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1D3" w:rsidRDefault="00D221D3" w:rsidP="00D221D3">
      <w:pPr>
        <w:tabs>
          <w:tab w:val="left" w:pos="2464"/>
        </w:tabs>
        <w:rPr>
          <w:rFonts w:ascii="Arial" w:hAnsi="Arial" w:cs="Arial"/>
        </w:rPr>
      </w:pPr>
      <w:bookmarkStart w:id="0" w:name="_GoBack"/>
      <w:bookmarkEnd w:id="0"/>
      <w:r>
        <w:rPr>
          <w:rFonts w:ascii="Arial" w:hAnsi="Arial" w:cs="Arial"/>
          <w:noProof/>
          <w:lang w:val="es-MX" w:eastAsia="es-MX"/>
        </w:rPr>
        <w:drawing>
          <wp:inline distT="0" distB="0" distL="0" distR="0" wp14:anchorId="101F9F56" wp14:editId="28305274">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D221D3" w:rsidRPr="00E50D91" w:rsidRDefault="00D221D3" w:rsidP="00D221D3">
      <w:pPr>
        <w:rPr>
          <w:rFonts w:ascii="Arial" w:hAnsi="Arial" w:cs="Arial"/>
        </w:rPr>
      </w:pPr>
      <w:r w:rsidRPr="00E64B2C">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60D7E60F" wp14:editId="55A1B6F2">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1A8E55"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D221D3" w:rsidRPr="00E50D91" w:rsidRDefault="00D221D3" w:rsidP="00D221D3">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16       Saltillo, Coahuila 10 de agosto de 2015</w:t>
      </w:r>
      <w:r w:rsidRPr="00E50D91">
        <w:rPr>
          <w:rFonts w:ascii="Arial" w:hAnsi="Arial" w:cs="Arial"/>
          <w:sz w:val="20"/>
          <w:szCs w:val="20"/>
        </w:rPr>
        <w:t xml:space="preserve">  Número </w:t>
      </w:r>
      <w:r>
        <w:rPr>
          <w:rFonts w:ascii="Arial" w:hAnsi="Arial" w:cs="Arial"/>
          <w:sz w:val="20"/>
          <w:szCs w:val="20"/>
        </w:rPr>
        <w:t>191</w:t>
      </w:r>
    </w:p>
    <w:p w:rsidR="00D221D3" w:rsidRPr="00E50D91" w:rsidRDefault="00D221D3" w:rsidP="00D221D3">
      <w:pPr>
        <w:pStyle w:val="Sangra2detindependiente"/>
        <w:tabs>
          <w:tab w:val="left" w:pos="8505"/>
        </w:tabs>
        <w:ind w:right="0"/>
        <w:jc w:val="center"/>
        <w:rPr>
          <w:rFonts w:cs="Arial"/>
          <w:lang w:val="es-ES"/>
        </w:rPr>
      </w:pPr>
    </w:p>
    <w:p w:rsidR="00D221D3" w:rsidRPr="00144D9D" w:rsidRDefault="00D221D3" w:rsidP="00D221D3">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D221D3" w:rsidRPr="00144D9D" w:rsidRDefault="00D221D3" w:rsidP="00D221D3">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D221D3" w:rsidRPr="00144D9D" w:rsidRDefault="00D221D3" w:rsidP="00D221D3">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 xml:space="preserve">Revista mensual de </w:t>
      </w:r>
      <w:r w:rsidR="00595CB1">
        <w:rPr>
          <w:rFonts w:ascii="Arial" w:hAnsi="Arial" w:cs="Arial"/>
          <w:sz w:val="20"/>
          <w:szCs w:val="20"/>
        </w:rPr>
        <w:t>agosto</w:t>
      </w:r>
      <w:r>
        <w:rPr>
          <w:rFonts w:ascii="Arial" w:hAnsi="Arial" w:cs="Arial"/>
          <w:sz w:val="20"/>
          <w:szCs w:val="20"/>
        </w:rPr>
        <w:t>.</w:t>
      </w:r>
    </w:p>
    <w:p w:rsidR="00D221D3" w:rsidRPr="00E50D91" w:rsidRDefault="00D221D3" w:rsidP="00D221D3">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37F45887" wp14:editId="33F4FB20">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53013C" w:rsidRDefault="0053013C" w:rsidP="00D221D3">
                            <w:pPr>
                              <w:jc w:val="center"/>
                              <w:rPr>
                                <w:rFonts w:ascii="Arial" w:hAnsi="Arial"/>
                                <w:sz w:val="20"/>
                              </w:rPr>
                            </w:pPr>
                            <w:r>
                              <w:rPr>
                                <w:rFonts w:ascii="Arial" w:hAnsi="Arial"/>
                                <w:sz w:val="20"/>
                              </w:rPr>
                              <w:t>Editor Responsable</w:t>
                            </w:r>
                          </w:p>
                          <w:p w:rsidR="0053013C" w:rsidRDefault="0053013C" w:rsidP="00D221D3">
                            <w:pPr>
                              <w:jc w:val="center"/>
                              <w:rPr>
                                <w:rFonts w:ascii="Arial" w:hAnsi="Arial"/>
                                <w:b/>
                                <w:sz w:val="20"/>
                              </w:rPr>
                            </w:pPr>
                            <w:r>
                              <w:rPr>
                                <w:rFonts w:ascii="Arial" w:hAnsi="Arial"/>
                                <w:b/>
                                <w:sz w:val="20"/>
                              </w:rPr>
                              <w:t>Lic. María Alicia García Narro</w:t>
                            </w:r>
                          </w:p>
                          <w:p w:rsidR="0053013C" w:rsidRDefault="0053013C" w:rsidP="00D221D3">
                            <w:pPr>
                              <w:jc w:val="center"/>
                              <w:rPr>
                                <w:rFonts w:ascii="Arial" w:hAnsi="Arial"/>
                                <w:sz w:val="20"/>
                              </w:rPr>
                            </w:pPr>
                            <w:r>
                              <w:rPr>
                                <w:rFonts w:ascii="Arial" w:hAnsi="Arial"/>
                                <w:sz w:val="20"/>
                              </w:rPr>
                              <w:t xml:space="preserve">SECRETARIO DEL </w:t>
                            </w:r>
                          </w:p>
                          <w:p w:rsidR="0053013C" w:rsidRDefault="0053013C" w:rsidP="00D221D3">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45887"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53013C" w:rsidRDefault="0053013C" w:rsidP="00D221D3">
                      <w:pPr>
                        <w:jc w:val="center"/>
                        <w:rPr>
                          <w:rFonts w:ascii="Arial" w:hAnsi="Arial"/>
                          <w:sz w:val="20"/>
                        </w:rPr>
                      </w:pPr>
                      <w:r>
                        <w:rPr>
                          <w:rFonts w:ascii="Arial" w:hAnsi="Arial"/>
                          <w:sz w:val="20"/>
                        </w:rPr>
                        <w:t>Editor Responsable</w:t>
                      </w:r>
                    </w:p>
                    <w:p w:rsidR="0053013C" w:rsidRDefault="0053013C" w:rsidP="00D221D3">
                      <w:pPr>
                        <w:jc w:val="center"/>
                        <w:rPr>
                          <w:rFonts w:ascii="Arial" w:hAnsi="Arial"/>
                          <w:b/>
                          <w:sz w:val="20"/>
                        </w:rPr>
                      </w:pPr>
                      <w:r>
                        <w:rPr>
                          <w:rFonts w:ascii="Arial" w:hAnsi="Arial"/>
                          <w:b/>
                          <w:sz w:val="20"/>
                        </w:rPr>
                        <w:t>Lic. María Alicia García Narro</w:t>
                      </w:r>
                    </w:p>
                    <w:p w:rsidR="0053013C" w:rsidRDefault="0053013C" w:rsidP="00D221D3">
                      <w:pPr>
                        <w:jc w:val="center"/>
                        <w:rPr>
                          <w:rFonts w:ascii="Arial" w:hAnsi="Arial"/>
                          <w:sz w:val="20"/>
                        </w:rPr>
                      </w:pPr>
                      <w:r>
                        <w:rPr>
                          <w:rFonts w:ascii="Arial" w:hAnsi="Arial"/>
                          <w:sz w:val="20"/>
                        </w:rPr>
                        <w:t xml:space="preserve">SECRETARIO DEL </w:t>
                      </w:r>
                    </w:p>
                    <w:p w:rsidR="0053013C" w:rsidRDefault="0053013C" w:rsidP="00D221D3">
                      <w:pPr>
                        <w:jc w:val="center"/>
                        <w:rPr>
                          <w:sz w:val="16"/>
                        </w:rPr>
                      </w:pPr>
                      <w:r>
                        <w:rPr>
                          <w:rFonts w:ascii="Arial" w:hAnsi="Arial"/>
                          <w:sz w:val="20"/>
                        </w:rPr>
                        <w:t>AYUNTAMIENTO</w:t>
                      </w:r>
                    </w:p>
                  </w:txbxContent>
                </v:textbox>
              </v:shape>
            </w:pict>
          </mc:Fallback>
        </mc:AlternateContent>
      </w:r>
      <w:r w:rsidRPr="00E64B2C">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5852CA6C" wp14:editId="7B2C7C3B">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53013C" w:rsidRPr="00327A21" w:rsidRDefault="0053013C" w:rsidP="00D221D3">
                            <w:pPr>
                              <w:jc w:val="center"/>
                              <w:rPr>
                                <w:rFonts w:ascii="Arial" w:hAnsi="Arial"/>
                                <w:b/>
                                <w:sz w:val="20"/>
                              </w:rPr>
                            </w:pPr>
                            <w:r>
                              <w:rPr>
                                <w:rFonts w:ascii="Arial" w:hAnsi="Arial"/>
                                <w:b/>
                                <w:sz w:val="20"/>
                              </w:rPr>
                              <w:t>Ing. Isidro López Villarreal</w:t>
                            </w:r>
                          </w:p>
                          <w:p w:rsidR="0053013C" w:rsidRPr="00327A21" w:rsidRDefault="0053013C" w:rsidP="00D221D3">
                            <w:pPr>
                              <w:rPr>
                                <w:rFonts w:ascii="Arial" w:hAnsi="Arial"/>
                                <w:sz w:val="20"/>
                              </w:rPr>
                            </w:pPr>
                          </w:p>
                          <w:p w:rsidR="0053013C" w:rsidRDefault="0053013C" w:rsidP="00D221D3">
                            <w:pPr>
                              <w:jc w:val="center"/>
                              <w:rPr>
                                <w:rFonts w:ascii="Arial" w:hAnsi="Arial"/>
                                <w:sz w:val="20"/>
                                <w:lang w:val="pt-PT"/>
                              </w:rPr>
                            </w:pPr>
                            <w:r>
                              <w:rPr>
                                <w:rFonts w:ascii="Arial" w:hAnsi="Arial"/>
                                <w:sz w:val="20"/>
                                <w:lang w:val="pt-PT"/>
                              </w:rPr>
                              <w:t>PRESIDENTE MUNICIPAL</w:t>
                            </w:r>
                          </w:p>
                          <w:p w:rsidR="0053013C" w:rsidRDefault="0053013C" w:rsidP="00D221D3">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2CA6C"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53013C" w:rsidRPr="00327A21" w:rsidRDefault="0053013C" w:rsidP="00D221D3">
                      <w:pPr>
                        <w:jc w:val="center"/>
                        <w:rPr>
                          <w:rFonts w:ascii="Arial" w:hAnsi="Arial"/>
                          <w:b/>
                          <w:sz w:val="20"/>
                        </w:rPr>
                      </w:pPr>
                      <w:r>
                        <w:rPr>
                          <w:rFonts w:ascii="Arial" w:hAnsi="Arial"/>
                          <w:b/>
                          <w:sz w:val="20"/>
                        </w:rPr>
                        <w:t>Ing. Isidro López Villarreal</w:t>
                      </w:r>
                    </w:p>
                    <w:p w:rsidR="0053013C" w:rsidRPr="00327A21" w:rsidRDefault="0053013C" w:rsidP="00D221D3">
                      <w:pPr>
                        <w:rPr>
                          <w:rFonts w:ascii="Arial" w:hAnsi="Arial"/>
                          <w:sz w:val="20"/>
                        </w:rPr>
                      </w:pPr>
                    </w:p>
                    <w:p w:rsidR="0053013C" w:rsidRDefault="0053013C" w:rsidP="00D221D3">
                      <w:pPr>
                        <w:jc w:val="center"/>
                        <w:rPr>
                          <w:rFonts w:ascii="Arial" w:hAnsi="Arial"/>
                          <w:sz w:val="20"/>
                          <w:lang w:val="pt-PT"/>
                        </w:rPr>
                      </w:pPr>
                      <w:r>
                        <w:rPr>
                          <w:rFonts w:ascii="Arial" w:hAnsi="Arial"/>
                          <w:sz w:val="20"/>
                          <w:lang w:val="pt-PT"/>
                        </w:rPr>
                        <w:t>PRESIDENTE MUNICIPAL</w:t>
                      </w:r>
                    </w:p>
                    <w:p w:rsidR="0053013C" w:rsidRDefault="0053013C" w:rsidP="00D221D3">
                      <w:pPr>
                        <w:jc w:val="center"/>
                      </w:pPr>
                      <w:r>
                        <w:rPr>
                          <w:rFonts w:ascii="Arial" w:hAnsi="Arial"/>
                          <w:sz w:val="20"/>
                        </w:rPr>
                        <w:t>DE SALTILLO</w:t>
                      </w:r>
                    </w:p>
                  </w:txbxContent>
                </v:textbox>
              </v:shape>
            </w:pict>
          </mc:Fallback>
        </mc:AlternateContent>
      </w:r>
    </w:p>
    <w:p w:rsidR="00D221D3" w:rsidRPr="00E50D91" w:rsidRDefault="00D221D3" w:rsidP="00D221D3">
      <w:pPr>
        <w:rPr>
          <w:rFonts w:ascii="Arial" w:hAnsi="Arial" w:cs="Arial"/>
          <w:sz w:val="20"/>
          <w:szCs w:val="20"/>
        </w:rPr>
      </w:pPr>
    </w:p>
    <w:p w:rsidR="00D221D3" w:rsidRPr="00E50D91" w:rsidRDefault="00D221D3" w:rsidP="00D221D3">
      <w:pPr>
        <w:rPr>
          <w:rFonts w:ascii="Arial" w:hAnsi="Arial" w:cs="Arial"/>
          <w:sz w:val="20"/>
          <w:szCs w:val="20"/>
        </w:rPr>
      </w:pPr>
    </w:p>
    <w:p w:rsidR="00D221D3" w:rsidRPr="00E50D91" w:rsidRDefault="00D221D3" w:rsidP="00D221D3">
      <w:pPr>
        <w:rPr>
          <w:rFonts w:ascii="Arial" w:hAnsi="Arial" w:cs="Arial"/>
          <w:sz w:val="20"/>
          <w:szCs w:val="20"/>
        </w:rPr>
      </w:pPr>
    </w:p>
    <w:p w:rsidR="00D221D3" w:rsidRPr="00E50D91" w:rsidRDefault="00D221D3" w:rsidP="00D221D3">
      <w:pPr>
        <w:rPr>
          <w:rFonts w:ascii="Arial" w:hAnsi="Arial" w:cs="Arial"/>
          <w:sz w:val="20"/>
          <w:szCs w:val="20"/>
        </w:rPr>
      </w:pPr>
    </w:p>
    <w:p w:rsidR="00D221D3" w:rsidRPr="00E50D91" w:rsidRDefault="00D221D3" w:rsidP="00D221D3">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74A6CBF5" wp14:editId="3DEB5ED4">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013C" w:rsidRDefault="0053013C" w:rsidP="00D221D3">
                            <w:pPr>
                              <w:rPr>
                                <w:rFonts w:ascii="Arial" w:hAnsi="Arial"/>
                                <w:sz w:val="16"/>
                              </w:rPr>
                            </w:pPr>
                          </w:p>
                          <w:p w:rsidR="0053013C" w:rsidRDefault="0053013C" w:rsidP="00D221D3">
                            <w:pPr>
                              <w:rPr>
                                <w:rFonts w:ascii="Arial" w:hAnsi="Arial"/>
                                <w:sz w:val="16"/>
                              </w:rPr>
                            </w:pPr>
                            <w:r>
                              <w:rPr>
                                <w:rFonts w:ascii="Arial" w:hAnsi="Arial"/>
                                <w:sz w:val="16"/>
                              </w:rPr>
                              <w:t>Número de Certificado de Reserva al Título en Derecho de Autor:</w:t>
                            </w:r>
                          </w:p>
                          <w:p w:rsidR="0053013C" w:rsidRDefault="0053013C" w:rsidP="00D221D3">
                            <w:pPr>
                              <w:rPr>
                                <w:rFonts w:ascii="Arial" w:hAnsi="Arial"/>
                                <w:sz w:val="16"/>
                              </w:rPr>
                            </w:pPr>
                            <w:r>
                              <w:rPr>
                                <w:rFonts w:ascii="Arial" w:hAnsi="Arial"/>
                                <w:sz w:val="16"/>
                              </w:rPr>
                              <w:t>Número de Certificado de Licitud del Título:</w:t>
                            </w:r>
                          </w:p>
                          <w:p w:rsidR="0053013C" w:rsidRDefault="0053013C" w:rsidP="00D221D3">
                            <w:pPr>
                              <w:rPr>
                                <w:rFonts w:ascii="Arial" w:hAnsi="Arial"/>
                                <w:sz w:val="16"/>
                              </w:rPr>
                            </w:pPr>
                            <w:r>
                              <w:rPr>
                                <w:rFonts w:ascii="Arial" w:hAnsi="Arial"/>
                                <w:sz w:val="16"/>
                              </w:rPr>
                              <w:t>Número de Certificado de Licitud de Contenido:</w:t>
                            </w:r>
                          </w:p>
                          <w:p w:rsidR="0053013C" w:rsidRDefault="0053013C" w:rsidP="00D221D3">
                            <w:pPr>
                              <w:rPr>
                                <w:rFonts w:ascii="Arial" w:hAnsi="Arial"/>
                                <w:sz w:val="16"/>
                              </w:rPr>
                            </w:pPr>
                            <w:r>
                              <w:rPr>
                                <w:rFonts w:ascii="Arial" w:hAnsi="Arial"/>
                                <w:sz w:val="16"/>
                              </w:rPr>
                              <w:t>Domicilio de la Publicación:</w:t>
                            </w:r>
                          </w:p>
                          <w:p w:rsidR="0053013C" w:rsidRDefault="0053013C" w:rsidP="00D221D3">
                            <w:pPr>
                              <w:rPr>
                                <w:rFonts w:ascii="Arial" w:hAnsi="Arial"/>
                                <w:sz w:val="16"/>
                              </w:rPr>
                            </w:pPr>
                            <w:r>
                              <w:rPr>
                                <w:rFonts w:ascii="Arial" w:hAnsi="Arial"/>
                                <w:sz w:val="16"/>
                              </w:rPr>
                              <w:t>Imprenta:</w:t>
                            </w:r>
                          </w:p>
                          <w:p w:rsidR="0053013C" w:rsidRDefault="0053013C" w:rsidP="00D221D3">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6CBF5"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53013C" w:rsidRDefault="0053013C" w:rsidP="00D221D3">
                      <w:pPr>
                        <w:rPr>
                          <w:rFonts w:ascii="Arial" w:hAnsi="Arial"/>
                          <w:sz w:val="16"/>
                        </w:rPr>
                      </w:pPr>
                    </w:p>
                    <w:p w:rsidR="0053013C" w:rsidRDefault="0053013C" w:rsidP="00D221D3">
                      <w:pPr>
                        <w:rPr>
                          <w:rFonts w:ascii="Arial" w:hAnsi="Arial"/>
                          <w:sz w:val="16"/>
                        </w:rPr>
                      </w:pPr>
                      <w:r>
                        <w:rPr>
                          <w:rFonts w:ascii="Arial" w:hAnsi="Arial"/>
                          <w:sz w:val="16"/>
                        </w:rPr>
                        <w:t>Número de Certificado de Reserva al Título en Derecho de Autor:</w:t>
                      </w:r>
                    </w:p>
                    <w:p w:rsidR="0053013C" w:rsidRDefault="0053013C" w:rsidP="00D221D3">
                      <w:pPr>
                        <w:rPr>
                          <w:rFonts w:ascii="Arial" w:hAnsi="Arial"/>
                          <w:sz w:val="16"/>
                        </w:rPr>
                      </w:pPr>
                      <w:r>
                        <w:rPr>
                          <w:rFonts w:ascii="Arial" w:hAnsi="Arial"/>
                          <w:sz w:val="16"/>
                        </w:rPr>
                        <w:t>Número de Certificado de Licitud del Título:</w:t>
                      </w:r>
                    </w:p>
                    <w:p w:rsidR="0053013C" w:rsidRDefault="0053013C" w:rsidP="00D221D3">
                      <w:pPr>
                        <w:rPr>
                          <w:rFonts w:ascii="Arial" w:hAnsi="Arial"/>
                          <w:sz w:val="16"/>
                        </w:rPr>
                      </w:pPr>
                      <w:r>
                        <w:rPr>
                          <w:rFonts w:ascii="Arial" w:hAnsi="Arial"/>
                          <w:sz w:val="16"/>
                        </w:rPr>
                        <w:t>Número de Certificado de Licitud de Contenido:</w:t>
                      </w:r>
                    </w:p>
                    <w:p w:rsidR="0053013C" w:rsidRDefault="0053013C" w:rsidP="00D221D3">
                      <w:pPr>
                        <w:rPr>
                          <w:rFonts w:ascii="Arial" w:hAnsi="Arial"/>
                          <w:sz w:val="16"/>
                        </w:rPr>
                      </w:pPr>
                      <w:r>
                        <w:rPr>
                          <w:rFonts w:ascii="Arial" w:hAnsi="Arial"/>
                          <w:sz w:val="16"/>
                        </w:rPr>
                        <w:t>Domicilio de la Publicación:</w:t>
                      </w:r>
                    </w:p>
                    <w:p w:rsidR="0053013C" w:rsidRDefault="0053013C" w:rsidP="00D221D3">
                      <w:pPr>
                        <w:rPr>
                          <w:rFonts w:ascii="Arial" w:hAnsi="Arial"/>
                          <w:sz w:val="16"/>
                        </w:rPr>
                      </w:pPr>
                      <w:r>
                        <w:rPr>
                          <w:rFonts w:ascii="Arial" w:hAnsi="Arial"/>
                          <w:sz w:val="16"/>
                        </w:rPr>
                        <w:t>Imprenta:</w:t>
                      </w:r>
                    </w:p>
                    <w:p w:rsidR="0053013C" w:rsidRDefault="0053013C" w:rsidP="00D221D3">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D221D3" w:rsidRPr="00E50D91" w:rsidRDefault="00D221D3" w:rsidP="00D221D3">
      <w:pPr>
        <w:rPr>
          <w:rFonts w:ascii="Arial" w:hAnsi="Arial" w:cs="Arial"/>
        </w:rPr>
      </w:pPr>
      <w:r w:rsidRPr="00E64B2C">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09A1C95B" wp14:editId="1EB64F79">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013C" w:rsidRDefault="0053013C" w:rsidP="00D221D3">
                            <w:pPr>
                              <w:rPr>
                                <w:rFonts w:ascii="Arial" w:hAnsi="Arial"/>
                                <w:sz w:val="16"/>
                              </w:rPr>
                            </w:pPr>
                          </w:p>
                          <w:p w:rsidR="0053013C" w:rsidRDefault="0053013C" w:rsidP="00D221D3">
                            <w:pPr>
                              <w:rPr>
                                <w:rFonts w:ascii="Arial" w:hAnsi="Arial"/>
                                <w:sz w:val="16"/>
                              </w:rPr>
                            </w:pPr>
                            <w:r>
                              <w:rPr>
                                <w:rFonts w:ascii="Arial" w:hAnsi="Arial"/>
                                <w:sz w:val="16"/>
                              </w:rPr>
                              <w:t>04-2002-103110163800-102</w:t>
                            </w:r>
                          </w:p>
                          <w:p w:rsidR="0053013C" w:rsidRDefault="0053013C" w:rsidP="00D221D3">
                            <w:pPr>
                              <w:pStyle w:val="Textoindependiente3"/>
                              <w:spacing w:after="0"/>
                              <w:rPr>
                                <w:rFonts w:ascii="Arial" w:hAnsi="Arial"/>
                                <w:szCs w:val="24"/>
                              </w:rPr>
                            </w:pPr>
                            <w:r>
                              <w:rPr>
                                <w:rFonts w:ascii="Arial" w:hAnsi="Arial"/>
                                <w:szCs w:val="24"/>
                              </w:rPr>
                              <w:t>En Trámite.</w:t>
                            </w:r>
                          </w:p>
                          <w:p w:rsidR="0053013C" w:rsidRDefault="0053013C" w:rsidP="00D221D3">
                            <w:pPr>
                              <w:rPr>
                                <w:rFonts w:ascii="Arial" w:hAnsi="Arial"/>
                                <w:sz w:val="16"/>
                              </w:rPr>
                            </w:pPr>
                            <w:r>
                              <w:rPr>
                                <w:rFonts w:ascii="Arial" w:hAnsi="Arial"/>
                                <w:sz w:val="16"/>
                              </w:rPr>
                              <w:t>En Trámite.</w:t>
                            </w:r>
                          </w:p>
                          <w:p w:rsidR="0053013C" w:rsidRDefault="0053013C" w:rsidP="00D221D3">
                            <w:pPr>
                              <w:rPr>
                                <w:rFonts w:ascii="Arial" w:hAnsi="Arial"/>
                                <w:sz w:val="16"/>
                              </w:rPr>
                            </w:pPr>
                            <w:r>
                              <w:rPr>
                                <w:rFonts w:ascii="Arial" w:hAnsi="Arial"/>
                                <w:sz w:val="16"/>
                              </w:rPr>
                              <w:t>Saltillo, Coahuila.</w:t>
                            </w:r>
                          </w:p>
                          <w:p w:rsidR="0053013C" w:rsidRDefault="0053013C" w:rsidP="00D221D3">
                            <w:pPr>
                              <w:rPr>
                                <w:rFonts w:ascii="Arial" w:hAnsi="Arial"/>
                                <w:sz w:val="16"/>
                              </w:rPr>
                            </w:pPr>
                            <w:r>
                              <w:rPr>
                                <w:rFonts w:ascii="Arial" w:hAnsi="Arial"/>
                                <w:sz w:val="16"/>
                              </w:rPr>
                              <w:t>Imprenta y Comercial Rodríguez</w:t>
                            </w:r>
                          </w:p>
                          <w:p w:rsidR="0053013C" w:rsidRDefault="0053013C" w:rsidP="00D221D3">
                            <w:pPr>
                              <w:rPr>
                                <w:rFonts w:ascii="Arial" w:hAnsi="Arial"/>
                                <w:sz w:val="16"/>
                              </w:rPr>
                            </w:pPr>
                            <w:r>
                              <w:rPr>
                                <w:rFonts w:ascii="Arial" w:hAnsi="Arial"/>
                                <w:sz w:val="16"/>
                              </w:rPr>
                              <w:t>Emilio Castelar No. 518, Zona Centro.</w:t>
                            </w:r>
                          </w:p>
                          <w:p w:rsidR="0053013C" w:rsidRDefault="0053013C" w:rsidP="00D221D3">
                            <w:pPr>
                              <w:rPr>
                                <w:rFonts w:ascii="Arial" w:hAnsi="Arial"/>
                                <w:sz w:val="16"/>
                              </w:rPr>
                            </w:pPr>
                            <w:r>
                              <w:rPr>
                                <w:rFonts w:ascii="Arial" w:hAnsi="Arial"/>
                                <w:sz w:val="16"/>
                              </w:rPr>
                              <w:t>C.P. 25000</w:t>
                            </w:r>
                          </w:p>
                          <w:p w:rsidR="0053013C" w:rsidRDefault="0053013C" w:rsidP="00D221D3">
                            <w:pPr>
                              <w:rPr>
                                <w:rFonts w:ascii="Arial" w:hAnsi="Arial"/>
                                <w:sz w:val="16"/>
                              </w:rPr>
                            </w:pPr>
                          </w:p>
                          <w:p w:rsidR="0053013C" w:rsidRDefault="0053013C" w:rsidP="00D221D3">
                            <w:pPr>
                              <w:rPr>
                                <w:rFonts w:ascii="Arial" w:hAnsi="Arial"/>
                                <w:sz w:val="16"/>
                              </w:rPr>
                            </w:pPr>
                          </w:p>
                          <w:p w:rsidR="0053013C" w:rsidRDefault="0053013C" w:rsidP="00D221D3">
                            <w:pPr>
                              <w:rPr>
                                <w:rFonts w:ascii="Arial" w:hAnsi="Arial"/>
                                <w:sz w:val="16"/>
                              </w:rPr>
                            </w:pPr>
                          </w:p>
                          <w:p w:rsidR="0053013C" w:rsidRDefault="0053013C" w:rsidP="00D221D3">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1C95B"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53013C" w:rsidRDefault="0053013C" w:rsidP="00D221D3">
                      <w:pPr>
                        <w:rPr>
                          <w:rFonts w:ascii="Arial" w:hAnsi="Arial"/>
                          <w:sz w:val="16"/>
                        </w:rPr>
                      </w:pPr>
                    </w:p>
                    <w:p w:rsidR="0053013C" w:rsidRDefault="0053013C" w:rsidP="00D221D3">
                      <w:pPr>
                        <w:rPr>
                          <w:rFonts w:ascii="Arial" w:hAnsi="Arial"/>
                          <w:sz w:val="16"/>
                        </w:rPr>
                      </w:pPr>
                      <w:r>
                        <w:rPr>
                          <w:rFonts w:ascii="Arial" w:hAnsi="Arial"/>
                          <w:sz w:val="16"/>
                        </w:rPr>
                        <w:t>04-2002-103110163800-102</w:t>
                      </w:r>
                    </w:p>
                    <w:p w:rsidR="0053013C" w:rsidRDefault="0053013C" w:rsidP="00D221D3">
                      <w:pPr>
                        <w:pStyle w:val="Textoindependiente3"/>
                        <w:spacing w:after="0"/>
                        <w:rPr>
                          <w:rFonts w:ascii="Arial" w:hAnsi="Arial"/>
                          <w:szCs w:val="24"/>
                        </w:rPr>
                      </w:pPr>
                      <w:r>
                        <w:rPr>
                          <w:rFonts w:ascii="Arial" w:hAnsi="Arial"/>
                          <w:szCs w:val="24"/>
                        </w:rPr>
                        <w:t>En Trámite.</w:t>
                      </w:r>
                    </w:p>
                    <w:p w:rsidR="0053013C" w:rsidRDefault="0053013C" w:rsidP="00D221D3">
                      <w:pPr>
                        <w:rPr>
                          <w:rFonts w:ascii="Arial" w:hAnsi="Arial"/>
                          <w:sz w:val="16"/>
                        </w:rPr>
                      </w:pPr>
                      <w:r>
                        <w:rPr>
                          <w:rFonts w:ascii="Arial" w:hAnsi="Arial"/>
                          <w:sz w:val="16"/>
                        </w:rPr>
                        <w:t>En Trámite.</w:t>
                      </w:r>
                    </w:p>
                    <w:p w:rsidR="0053013C" w:rsidRDefault="0053013C" w:rsidP="00D221D3">
                      <w:pPr>
                        <w:rPr>
                          <w:rFonts w:ascii="Arial" w:hAnsi="Arial"/>
                          <w:sz w:val="16"/>
                        </w:rPr>
                      </w:pPr>
                      <w:r>
                        <w:rPr>
                          <w:rFonts w:ascii="Arial" w:hAnsi="Arial"/>
                          <w:sz w:val="16"/>
                        </w:rPr>
                        <w:t>Saltillo, Coahuila.</w:t>
                      </w:r>
                    </w:p>
                    <w:p w:rsidR="0053013C" w:rsidRDefault="0053013C" w:rsidP="00D221D3">
                      <w:pPr>
                        <w:rPr>
                          <w:rFonts w:ascii="Arial" w:hAnsi="Arial"/>
                          <w:sz w:val="16"/>
                        </w:rPr>
                      </w:pPr>
                      <w:r>
                        <w:rPr>
                          <w:rFonts w:ascii="Arial" w:hAnsi="Arial"/>
                          <w:sz w:val="16"/>
                        </w:rPr>
                        <w:t>Imprenta y Comercial Rodríguez</w:t>
                      </w:r>
                    </w:p>
                    <w:p w:rsidR="0053013C" w:rsidRDefault="0053013C" w:rsidP="00D221D3">
                      <w:pPr>
                        <w:rPr>
                          <w:rFonts w:ascii="Arial" w:hAnsi="Arial"/>
                          <w:sz w:val="16"/>
                        </w:rPr>
                      </w:pPr>
                      <w:r>
                        <w:rPr>
                          <w:rFonts w:ascii="Arial" w:hAnsi="Arial"/>
                          <w:sz w:val="16"/>
                        </w:rPr>
                        <w:t>Emilio Castelar No. 518, Zona Centro.</w:t>
                      </w:r>
                    </w:p>
                    <w:p w:rsidR="0053013C" w:rsidRDefault="0053013C" w:rsidP="00D221D3">
                      <w:pPr>
                        <w:rPr>
                          <w:rFonts w:ascii="Arial" w:hAnsi="Arial"/>
                          <w:sz w:val="16"/>
                        </w:rPr>
                      </w:pPr>
                      <w:r>
                        <w:rPr>
                          <w:rFonts w:ascii="Arial" w:hAnsi="Arial"/>
                          <w:sz w:val="16"/>
                        </w:rPr>
                        <w:t>C.P. 25000</w:t>
                      </w:r>
                    </w:p>
                    <w:p w:rsidR="0053013C" w:rsidRDefault="0053013C" w:rsidP="00D221D3">
                      <w:pPr>
                        <w:rPr>
                          <w:rFonts w:ascii="Arial" w:hAnsi="Arial"/>
                          <w:sz w:val="16"/>
                        </w:rPr>
                      </w:pPr>
                    </w:p>
                    <w:p w:rsidR="0053013C" w:rsidRDefault="0053013C" w:rsidP="00D221D3">
                      <w:pPr>
                        <w:rPr>
                          <w:rFonts w:ascii="Arial" w:hAnsi="Arial"/>
                          <w:sz w:val="16"/>
                        </w:rPr>
                      </w:pPr>
                    </w:p>
                    <w:p w:rsidR="0053013C" w:rsidRDefault="0053013C" w:rsidP="00D221D3">
                      <w:pPr>
                        <w:rPr>
                          <w:rFonts w:ascii="Arial" w:hAnsi="Arial"/>
                          <w:sz w:val="16"/>
                        </w:rPr>
                      </w:pPr>
                    </w:p>
                    <w:p w:rsidR="0053013C" w:rsidRDefault="0053013C" w:rsidP="00D221D3">
                      <w:pPr>
                        <w:rPr>
                          <w:rFonts w:ascii="Arial" w:hAnsi="Arial"/>
                          <w:sz w:val="16"/>
                        </w:rPr>
                      </w:pPr>
                    </w:p>
                  </w:txbxContent>
                </v:textbox>
              </v:shape>
            </w:pict>
          </mc:Fallback>
        </mc:AlternateContent>
      </w:r>
    </w:p>
    <w:p w:rsidR="00D221D3" w:rsidRPr="00E50D91" w:rsidRDefault="00D221D3" w:rsidP="00D221D3">
      <w:pPr>
        <w:rPr>
          <w:rFonts w:ascii="Arial" w:hAnsi="Arial" w:cs="Arial"/>
        </w:rPr>
      </w:pPr>
    </w:p>
    <w:p w:rsidR="00D221D3" w:rsidRPr="00E50D91" w:rsidRDefault="00D221D3" w:rsidP="00D221D3">
      <w:pPr>
        <w:rPr>
          <w:rFonts w:ascii="Arial" w:hAnsi="Arial" w:cs="Arial"/>
        </w:rPr>
      </w:pPr>
    </w:p>
    <w:p w:rsidR="00D221D3" w:rsidRPr="00E50D91" w:rsidRDefault="00D221D3" w:rsidP="00D221D3">
      <w:pPr>
        <w:rPr>
          <w:rFonts w:ascii="Arial" w:hAnsi="Arial" w:cs="Arial"/>
        </w:rPr>
      </w:pPr>
    </w:p>
    <w:p w:rsidR="00D221D3" w:rsidRDefault="00D221D3" w:rsidP="00D221D3">
      <w:pPr>
        <w:rPr>
          <w:rFonts w:ascii="Arial" w:hAnsi="Arial" w:cs="Arial"/>
        </w:rPr>
      </w:pPr>
    </w:p>
    <w:p w:rsidR="00D221D3" w:rsidRPr="00E50D91" w:rsidRDefault="00D221D3" w:rsidP="00D221D3">
      <w:pPr>
        <w:rPr>
          <w:rFonts w:ascii="Arial" w:hAnsi="Arial" w:cs="Arial"/>
        </w:rPr>
      </w:pPr>
    </w:p>
    <w:p w:rsidR="00D221D3" w:rsidRPr="00E50D91" w:rsidRDefault="00D221D3" w:rsidP="00D221D3">
      <w:pPr>
        <w:rPr>
          <w:rFonts w:ascii="Arial" w:hAnsi="Arial" w:cs="Arial"/>
        </w:rPr>
      </w:pPr>
      <w:r w:rsidRPr="00E64B2C">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53139D43" wp14:editId="3284F80B">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92A1BE"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D221D3" w:rsidRPr="00E50D91" w:rsidRDefault="00D221D3" w:rsidP="00D221D3">
      <w:pPr>
        <w:jc w:val="center"/>
        <w:rPr>
          <w:rFonts w:ascii="Arial" w:hAnsi="Arial" w:cs="Arial"/>
          <w:b/>
          <w:sz w:val="20"/>
          <w:szCs w:val="20"/>
        </w:rPr>
      </w:pPr>
      <w:r w:rsidRPr="00E64B2C">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322C9CA2" wp14:editId="7481B622">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23D68"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D221D3" w:rsidRDefault="00D221D3" w:rsidP="00D221D3">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2015</w:t>
      </w:r>
      <w:r w:rsidRPr="00E84594">
        <w:rPr>
          <w:rFonts w:ascii="Arial" w:hAnsi="Arial" w:cs="Arial"/>
          <w:i/>
          <w:sz w:val="20"/>
          <w:szCs w:val="20"/>
        </w:rPr>
        <w:t>, Año de</w:t>
      </w:r>
      <w:r>
        <w:rPr>
          <w:rFonts w:ascii="Arial" w:hAnsi="Arial" w:cs="Arial"/>
          <w:i/>
          <w:sz w:val="20"/>
          <w:szCs w:val="20"/>
        </w:rPr>
        <w:t xml:space="preserve"> Lucha Contra el Cáncer</w:t>
      </w:r>
      <w:r w:rsidRPr="00E84594">
        <w:rPr>
          <w:rFonts w:ascii="Arial" w:hAnsi="Arial" w:cs="Arial"/>
          <w:i/>
          <w:sz w:val="20"/>
          <w:szCs w:val="20"/>
        </w:rPr>
        <w:t>”</w:t>
      </w:r>
    </w:p>
    <w:p w:rsidR="00D221D3" w:rsidRPr="00E84594" w:rsidRDefault="00D221D3" w:rsidP="00D221D3">
      <w:pPr>
        <w:ind w:left="1843" w:right="333" w:hanging="1843"/>
        <w:jc w:val="center"/>
        <w:rPr>
          <w:rFonts w:ascii="Arial" w:hAnsi="Arial" w:cs="Arial"/>
          <w:i/>
          <w:sz w:val="20"/>
          <w:szCs w:val="20"/>
        </w:rPr>
      </w:pPr>
    </w:p>
    <w:p w:rsidR="00D221D3" w:rsidRPr="00327578" w:rsidRDefault="00D221D3" w:rsidP="00D221D3">
      <w:pPr>
        <w:ind w:left="2124" w:right="333" w:hanging="2124"/>
        <w:jc w:val="both"/>
        <w:outlineLvl w:val="0"/>
        <w:rPr>
          <w:rFonts w:ascii="Arial" w:hAnsi="Arial" w:cs="Arial"/>
          <w:sz w:val="20"/>
          <w:szCs w:val="20"/>
        </w:rPr>
      </w:pPr>
    </w:p>
    <w:p w:rsidR="00D221D3" w:rsidRPr="00327578" w:rsidRDefault="00D221D3" w:rsidP="00D221D3">
      <w:pPr>
        <w:spacing w:line="276" w:lineRule="auto"/>
        <w:ind w:left="2832" w:hanging="2124"/>
        <w:jc w:val="both"/>
        <w:rPr>
          <w:rFonts w:ascii="Arial" w:eastAsia="Times" w:hAnsi="Arial" w:cs="Arial"/>
          <w:sz w:val="20"/>
          <w:szCs w:val="20"/>
        </w:rPr>
      </w:pPr>
      <w:r w:rsidRPr="00327578">
        <w:rPr>
          <w:rFonts w:ascii="Arial" w:hAnsi="Arial" w:cs="Arial"/>
          <w:b/>
          <w:sz w:val="20"/>
          <w:szCs w:val="20"/>
        </w:rPr>
        <w:t xml:space="preserve">ACUERDO </w:t>
      </w:r>
      <w:r>
        <w:rPr>
          <w:rFonts w:ascii="Arial" w:hAnsi="Arial" w:cs="Arial"/>
          <w:b/>
          <w:sz w:val="20"/>
          <w:szCs w:val="20"/>
        </w:rPr>
        <w:t>117</w:t>
      </w:r>
      <w:r w:rsidRPr="00327578">
        <w:rPr>
          <w:rFonts w:ascii="Arial" w:hAnsi="Arial" w:cs="Arial"/>
          <w:b/>
          <w:sz w:val="20"/>
          <w:szCs w:val="20"/>
        </w:rPr>
        <w:t>/</w:t>
      </w:r>
      <w:r>
        <w:rPr>
          <w:rFonts w:ascii="Arial" w:hAnsi="Arial" w:cs="Arial"/>
          <w:b/>
          <w:sz w:val="20"/>
          <w:szCs w:val="20"/>
        </w:rPr>
        <w:t>13</w:t>
      </w:r>
      <w:r w:rsidRPr="00327578">
        <w:rPr>
          <w:rFonts w:ascii="Arial" w:hAnsi="Arial" w:cs="Arial"/>
          <w:b/>
          <w:sz w:val="20"/>
          <w:szCs w:val="20"/>
        </w:rPr>
        <w:t>/15</w:t>
      </w:r>
      <w:r w:rsidRPr="00327578">
        <w:rPr>
          <w:rFonts w:ascii="Arial" w:hAnsi="Arial" w:cs="Arial"/>
          <w:sz w:val="20"/>
          <w:szCs w:val="20"/>
        </w:rPr>
        <w:tab/>
      </w:r>
      <w:r>
        <w:rPr>
          <w:rFonts w:ascii="Arial" w:hAnsi="Arial" w:cs="Arial"/>
          <w:sz w:val="20"/>
          <w:szCs w:val="20"/>
        </w:rPr>
        <w:t>C</w:t>
      </w:r>
      <w:r w:rsidRPr="00C83D48">
        <w:rPr>
          <w:rFonts w:ascii="Arial" w:hAnsi="Arial" w:cs="Arial"/>
          <w:sz w:val="20"/>
          <w:szCs w:val="20"/>
        </w:rPr>
        <w:t xml:space="preserve">ambio de uso de suelo en la </w:t>
      </w:r>
      <w:r>
        <w:rPr>
          <w:rFonts w:ascii="Arial" w:hAnsi="Arial" w:cs="Arial"/>
          <w:sz w:val="20"/>
          <w:szCs w:val="20"/>
        </w:rPr>
        <w:t>Colonia L</w:t>
      </w:r>
      <w:r w:rsidR="00D160D4">
        <w:rPr>
          <w:rFonts w:ascii="Arial" w:hAnsi="Arial" w:cs="Arial"/>
          <w:sz w:val="20"/>
          <w:szCs w:val="20"/>
        </w:rPr>
        <w:t>ourdes,</w:t>
      </w:r>
      <w:r w:rsidRPr="00C83D48">
        <w:rPr>
          <w:rFonts w:ascii="Arial" w:hAnsi="Arial" w:cs="Arial"/>
          <w:sz w:val="20"/>
          <w:szCs w:val="20"/>
        </w:rPr>
        <w:t xml:space="preserve"> </w:t>
      </w:r>
      <w:r w:rsidR="00D160D4">
        <w:rPr>
          <w:rFonts w:ascii="Arial" w:hAnsi="Arial" w:cs="Arial"/>
          <w:sz w:val="20"/>
          <w:szCs w:val="20"/>
        </w:rPr>
        <w:t>m</w:t>
      </w:r>
      <w:r w:rsidRPr="00C83D48">
        <w:rPr>
          <w:rFonts w:ascii="Arial" w:hAnsi="Arial" w:cs="Arial"/>
          <w:sz w:val="20"/>
          <w:szCs w:val="20"/>
        </w:rPr>
        <w:t>anzana 9</w:t>
      </w:r>
      <w:r w:rsidR="00595CB1">
        <w:rPr>
          <w:rFonts w:ascii="Arial" w:hAnsi="Arial" w:cs="Arial"/>
          <w:sz w:val="20"/>
          <w:szCs w:val="20"/>
        </w:rPr>
        <w:t xml:space="preserve"> y fracción de la manzana 10</w:t>
      </w:r>
      <w:r w:rsidRPr="00C83D48">
        <w:rPr>
          <w:rFonts w:ascii="Arial" w:hAnsi="Arial" w:cs="Arial"/>
          <w:sz w:val="20"/>
          <w:szCs w:val="20"/>
        </w:rPr>
        <w:t>, para instalación de una agencia de automóviles.</w:t>
      </w:r>
    </w:p>
    <w:p w:rsidR="00D221D3" w:rsidRPr="00327578" w:rsidRDefault="00D221D3" w:rsidP="00D221D3">
      <w:pPr>
        <w:spacing w:line="276" w:lineRule="auto"/>
        <w:ind w:left="2832" w:hanging="2124"/>
        <w:jc w:val="both"/>
        <w:rPr>
          <w:rFonts w:ascii="Arial" w:eastAsia="Times" w:hAnsi="Arial" w:cs="Arial"/>
          <w:b/>
          <w:sz w:val="20"/>
          <w:szCs w:val="20"/>
        </w:rPr>
      </w:pPr>
    </w:p>
    <w:p w:rsidR="00D221D3" w:rsidRPr="00C83D48" w:rsidRDefault="00D221D3" w:rsidP="00D221D3">
      <w:pPr>
        <w:spacing w:line="276" w:lineRule="auto"/>
        <w:ind w:left="2832" w:hanging="2124"/>
        <w:jc w:val="both"/>
        <w:rPr>
          <w:rFonts w:ascii="Arial" w:hAnsi="Arial" w:cs="Arial"/>
          <w:sz w:val="20"/>
          <w:szCs w:val="20"/>
        </w:rPr>
      </w:pPr>
      <w:r w:rsidRPr="00C83D48">
        <w:rPr>
          <w:rFonts w:ascii="Arial" w:hAnsi="Arial" w:cs="Arial"/>
          <w:b/>
          <w:sz w:val="20"/>
          <w:szCs w:val="20"/>
        </w:rPr>
        <w:t xml:space="preserve">ACUERDO 118/13/15  </w:t>
      </w:r>
      <w:r w:rsidRPr="00C83D48">
        <w:rPr>
          <w:rFonts w:ascii="Arial" w:hAnsi="Arial" w:cs="Arial"/>
          <w:sz w:val="20"/>
          <w:szCs w:val="20"/>
        </w:rPr>
        <w:t xml:space="preserve"> Cambio de uso de suelo de predio ubicado en la Calle Brasil no. 286 Colonia </w:t>
      </w:r>
      <w:r w:rsidR="00D160D4">
        <w:rPr>
          <w:rFonts w:ascii="Arial" w:hAnsi="Arial" w:cs="Arial"/>
          <w:sz w:val="20"/>
          <w:szCs w:val="20"/>
        </w:rPr>
        <w:t xml:space="preserve">Los </w:t>
      </w:r>
      <w:r w:rsidRPr="00C83D48">
        <w:rPr>
          <w:rFonts w:ascii="Arial" w:hAnsi="Arial" w:cs="Arial"/>
          <w:sz w:val="20"/>
          <w:szCs w:val="20"/>
        </w:rPr>
        <w:t>Álamos.</w:t>
      </w:r>
    </w:p>
    <w:p w:rsidR="00D221D3" w:rsidRPr="00C83D48" w:rsidRDefault="00D221D3" w:rsidP="00D221D3">
      <w:pPr>
        <w:spacing w:line="276" w:lineRule="auto"/>
        <w:ind w:left="2832" w:hanging="2124"/>
        <w:jc w:val="both"/>
        <w:rPr>
          <w:rFonts w:ascii="Arial" w:hAnsi="Arial" w:cs="Arial"/>
          <w:b/>
          <w:sz w:val="20"/>
          <w:szCs w:val="20"/>
        </w:rPr>
      </w:pPr>
    </w:p>
    <w:p w:rsidR="00D221D3" w:rsidRPr="00C83D48" w:rsidRDefault="00D221D3" w:rsidP="00D221D3">
      <w:pPr>
        <w:spacing w:line="276" w:lineRule="auto"/>
        <w:ind w:left="2832" w:hanging="2124"/>
        <w:jc w:val="both"/>
        <w:rPr>
          <w:rFonts w:ascii="Arial" w:hAnsi="Arial" w:cs="Arial"/>
          <w:b/>
          <w:sz w:val="20"/>
          <w:szCs w:val="20"/>
        </w:rPr>
      </w:pPr>
      <w:r w:rsidRPr="00C83D48">
        <w:rPr>
          <w:rFonts w:ascii="Arial" w:hAnsi="Arial" w:cs="Arial"/>
          <w:b/>
          <w:sz w:val="20"/>
          <w:szCs w:val="20"/>
        </w:rPr>
        <w:t xml:space="preserve">ACUERDO 119/13/15 </w:t>
      </w:r>
      <w:r w:rsidRPr="00C83D48">
        <w:rPr>
          <w:rFonts w:ascii="Arial" w:hAnsi="Arial" w:cs="Arial"/>
          <w:sz w:val="20"/>
          <w:szCs w:val="20"/>
        </w:rPr>
        <w:t>Cambio de uso de suelo</w:t>
      </w:r>
      <w:r w:rsidR="00943E37">
        <w:rPr>
          <w:rFonts w:ascii="Arial" w:hAnsi="Arial" w:cs="Arial"/>
          <w:sz w:val="20"/>
          <w:szCs w:val="20"/>
        </w:rPr>
        <w:t xml:space="preserve"> con cambio de vialidad a colectora,</w:t>
      </w:r>
      <w:r w:rsidRPr="00C83D48">
        <w:rPr>
          <w:rFonts w:ascii="Arial" w:hAnsi="Arial" w:cs="Arial"/>
          <w:sz w:val="20"/>
          <w:szCs w:val="20"/>
        </w:rPr>
        <w:t xml:space="preserve"> de</w:t>
      </w:r>
      <w:r w:rsidR="00943E37">
        <w:rPr>
          <w:rFonts w:ascii="Arial" w:hAnsi="Arial" w:cs="Arial"/>
          <w:sz w:val="20"/>
          <w:szCs w:val="20"/>
        </w:rPr>
        <w:t xml:space="preserve">  un</w:t>
      </w:r>
      <w:r w:rsidRPr="00C83D48">
        <w:rPr>
          <w:rFonts w:ascii="Arial" w:hAnsi="Arial" w:cs="Arial"/>
          <w:sz w:val="20"/>
          <w:szCs w:val="20"/>
        </w:rPr>
        <w:t xml:space="preserve"> predio ubicado en la </w:t>
      </w:r>
      <w:r>
        <w:rPr>
          <w:rFonts w:ascii="Arial" w:hAnsi="Arial" w:cs="Arial"/>
          <w:sz w:val="20"/>
          <w:szCs w:val="20"/>
        </w:rPr>
        <w:t>C</w:t>
      </w:r>
      <w:r w:rsidRPr="00C83D48">
        <w:rPr>
          <w:rFonts w:ascii="Arial" w:hAnsi="Arial" w:cs="Arial"/>
          <w:sz w:val="20"/>
          <w:szCs w:val="20"/>
        </w:rPr>
        <w:t xml:space="preserve">olonia </w:t>
      </w:r>
      <w:r>
        <w:rPr>
          <w:rFonts w:ascii="Arial" w:hAnsi="Arial" w:cs="Arial"/>
          <w:sz w:val="20"/>
          <w:szCs w:val="20"/>
        </w:rPr>
        <w:t>V</w:t>
      </w:r>
      <w:r w:rsidRPr="00C83D48">
        <w:rPr>
          <w:rFonts w:ascii="Arial" w:hAnsi="Arial" w:cs="Arial"/>
          <w:sz w:val="20"/>
          <w:szCs w:val="20"/>
        </w:rPr>
        <w:t>ista</w:t>
      </w:r>
      <w:r>
        <w:rPr>
          <w:rFonts w:ascii="Arial" w:hAnsi="Arial" w:cs="Arial"/>
          <w:sz w:val="20"/>
          <w:szCs w:val="20"/>
        </w:rPr>
        <w:t xml:space="preserve"> H</w:t>
      </w:r>
      <w:r w:rsidRPr="00C83D48">
        <w:rPr>
          <w:rFonts w:ascii="Arial" w:hAnsi="Arial" w:cs="Arial"/>
          <w:sz w:val="20"/>
          <w:szCs w:val="20"/>
        </w:rPr>
        <w:t>ermosa, para una gasolinera con tienda de convivencia.</w:t>
      </w:r>
    </w:p>
    <w:p w:rsidR="00D221D3" w:rsidRPr="00C83D48" w:rsidRDefault="00D221D3" w:rsidP="00D221D3">
      <w:pPr>
        <w:tabs>
          <w:tab w:val="left" w:pos="2910"/>
        </w:tabs>
        <w:spacing w:line="276" w:lineRule="auto"/>
        <w:ind w:left="2832" w:hanging="2124"/>
        <w:jc w:val="both"/>
        <w:rPr>
          <w:rFonts w:ascii="Arial" w:eastAsia="Times" w:hAnsi="Arial" w:cs="Arial"/>
          <w:b/>
          <w:sz w:val="20"/>
          <w:szCs w:val="20"/>
        </w:rPr>
      </w:pPr>
    </w:p>
    <w:p w:rsidR="00D221D3" w:rsidRPr="00C83D48" w:rsidRDefault="00D221D3" w:rsidP="00D221D3">
      <w:pPr>
        <w:tabs>
          <w:tab w:val="left" w:pos="2910"/>
        </w:tabs>
        <w:spacing w:line="276" w:lineRule="auto"/>
        <w:ind w:left="2832" w:hanging="2124"/>
        <w:jc w:val="both"/>
        <w:rPr>
          <w:rFonts w:ascii="Arial" w:eastAsia="Times" w:hAnsi="Arial" w:cs="Arial"/>
          <w:b/>
          <w:sz w:val="20"/>
          <w:szCs w:val="20"/>
        </w:rPr>
      </w:pPr>
      <w:r>
        <w:rPr>
          <w:rFonts w:ascii="Arial" w:eastAsia="Times" w:hAnsi="Arial" w:cs="Arial"/>
          <w:b/>
          <w:sz w:val="20"/>
          <w:szCs w:val="20"/>
        </w:rPr>
        <w:lastRenderedPageBreak/>
        <w:t>ACUERDO 120/13/15</w:t>
      </w:r>
      <w:r>
        <w:rPr>
          <w:rFonts w:ascii="Arial" w:eastAsia="Times" w:hAnsi="Arial" w:cs="Arial"/>
          <w:b/>
          <w:sz w:val="20"/>
          <w:szCs w:val="20"/>
        </w:rPr>
        <w:tab/>
      </w:r>
      <w:r w:rsidRPr="00DC17BF">
        <w:rPr>
          <w:rFonts w:ascii="Arial" w:eastAsia="Times" w:hAnsi="Arial" w:cs="Arial"/>
          <w:sz w:val="20"/>
          <w:szCs w:val="20"/>
        </w:rPr>
        <w:t>C</w:t>
      </w:r>
      <w:r w:rsidRPr="00C83D48">
        <w:rPr>
          <w:rFonts w:ascii="Arial" w:eastAsia="Times" w:hAnsi="Arial" w:cs="Arial"/>
          <w:sz w:val="20"/>
          <w:szCs w:val="20"/>
        </w:rPr>
        <w:t xml:space="preserve">ambio de uso de suelo </w:t>
      </w:r>
      <w:r w:rsidR="00744D3F" w:rsidRPr="00744D3F">
        <w:rPr>
          <w:rFonts w:ascii="Arial" w:eastAsia="Times" w:hAnsi="Arial" w:cs="Arial"/>
          <w:sz w:val="20"/>
          <w:szCs w:val="20"/>
        </w:rPr>
        <w:t>a habitacional multifamiliar,</w:t>
      </w:r>
      <w:r w:rsidR="00744D3F">
        <w:rPr>
          <w:rFonts w:ascii="Arial" w:eastAsia="Times" w:hAnsi="Arial" w:cs="Arial"/>
          <w:sz w:val="20"/>
          <w:szCs w:val="20"/>
        </w:rPr>
        <w:t xml:space="preserve"> </w:t>
      </w:r>
      <w:r w:rsidRPr="00C83D48">
        <w:rPr>
          <w:rFonts w:ascii="Arial" w:eastAsia="Times" w:hAnsi="Arial" w:cs="Arial"/>
          <w:sz w:val="20"/>
          <w:szCs w:val="20"/>
        </w:rPr>
        <w:t xml:space="preserve">de un predio ubicado en esquina con el </w:t>
      </w:r>
      <w:proofErr w:type="spellStart"/>
      <w:r w:rsidRPr="00C83D48">
        <w:rPr>
          <w:rFonts w:ascii="Arial" w:eastAsia="Times" w:hAnsi="Arial" w:cs="Arial"/>
          <w:sz w:val="20"/>
          <w:szCs w:val="20"/>
        </w:rPr>
        <w:t>B</w:t>
      </w:r>
      <w:r>
        <w:rPr>
          <w:rFonts w:ascii="Arial" w:eastAsia="Times" w:hAnsi="Arial" w:cs="Arial"/>
          <w:sz w:val="20"/>
          <w:szCs w:val="20"/>
        </w:rPr>
        <w:t>lvd</w:t>
      </w:r>
      <w:proofErr w:type="spellEnd"/>
      <w:r w:rsidRPr="00C83D48">
        <w:rPr>
          <w:rFonts w:ascii="Arial" w:eastAsia="Times" w:hAnsi="Arial" w:cs="Arial"/>
          <w:sz w:val="20"/>
          <w:szCs w:val="20"/>
        </w:rPr>
        <w:t xml:space="preserve">. </w:t>
      </w:r>
      <w:r>
        <w:rPr>
          <w:rFonts w:ascii="Arial" w:eastAsia="Times" w:hAnsi="Arial" w:cs="Arial"/>
          <w:sz w:val="20"/>
          <w:szCs w:val="20"/>
        </w:rPr>
        <w:t>P</w:t>
      </w:r>
      <w:r w:rsidRPr="00C83D48">
        <w:rPr>
          <w:rFonts w:ascii="Arial" w:eastAsia="Times" w:hAnsi="Arial" w:cs="Arial"/>
          <w:sz w:val="20"/>
          <w:szCs w:val="20"/>
        </w:rPr>
        <w:t xml:space="preserve">edro </w:t>
      </w:r>
      <w:r>
        <w:rPr>
          <w:rFonts w:ascii="Arial" w:eastAsia="Times" w:hAnsi="Arial" w:cs="Arial"/>
          <w:sz w:val="20"/>
          <w:szCs w:val="20"/>
        </w:rPr>
        <w:t>F</w:t>
      </w:r>
      <w:r w:rsidRPr="00C83D48">
        <w:rPr>
          <w:rFonts w:ascii="Arial" w:eastAsia="Times" w:hAnsi="Arial" w:cs="Arial"/>
          <w:sz w:val="20"/>
          <w:szCs w:val="20"/>
        </w:rPr>
        <w:t xml:space="preserve">igueroa y </w:t>
      </w:r>
      <w:r>
        <w:rPr>
          <w:rFonts w:ascii="Arial" w:eastAsia="Times" w:hAnsi="Arial" w:cs="Arial"/>
          <w:sz w:val="20"/>
          <w:szCs w:val="20"/>
        </w:rPr>
        <w:t>Paseo de los Z</w:t>
      </w:r>
      <w:r w:rsidRPr="00C83D48">
        <w:rPr>
          <w:rFonts w:ascii="Arial" w:eastAsia="Times" w:hAnsi="Arial" w:cs="Arial"/>
          <w:sz w:val="20"/>
          <w:szCs w:val="20"/>
        </w:rPr>
        <w:t>afiros.</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Pr="008F60B5" w:rsidRDefault="00D221D3" w:rsidP="00D221D3">
      <w:pPr>
        <w:tabs>
          <w:tab w:val="left" w:pos="2910"/>
        </w:tabs>
        <w:spacing w:line="276" w:lineRule="auto"/>
        <w:ind w:left="2832" w:hanging="2124"/>
        <w:jc w:val="both"/>
        <w:rPr>
          <w:rFonts w:ascii="Arial" w:eastAsia="Times" w:hAnsi="Arial" w:cs="Arial"/>
          <w:b/>
          <w:sz w:val="20"/>
          <w:szCs w:val="20"/>
        </w:rPr>
      </w:pPr>
      <w:r>
        <w:rPr>
          <w:rFonts w:ascii="Arial" w:eastAsia="Times" w:hAnsi="Arial" w:cs="Arial"/>
          <w:b/>
          <w:sz w:val="20"/>
          <w:szCs w:val="20"/>
        </w:rPr>
        <w:t>ACUERDO 121/13/15</w:t>
      </w:r>
      <w:r>
        <w:rPr>
          <w:rFonts w:ascii="Arial" w:eastAsia="Times" w:hAnsi="Arial" w:cs="Arial"/>
          <w:b/>
          <w:sz w:val="20"/>
          <w:szCs w:val="20"/>
        </w:rPr>
        <w:tab/>
      </w:r>
      <w:r>
        <w:rPr>
          <w:rFonts w:ascii="Arial" w:eastAsia="Times" w:hAnsi="Arial" w:cs="Arial"/>
          <w:sz w:val="20"/>
          <w:szCs w:val="20"/>
        </w:rPr>
        <w:t>C</w:t>
      </w:r>
      <w:r w:rsidRPr="008F60B5">
        <w:rPr>
          <w:rFonts w:ascii="Arial" w:eastAsia="Times" w:hAnsi="Arial" w:cs="Arial"/>
          <w:sz w:val="20"/>
          <w:szCs w:val="20"/>
        </w:rPr>
        <w:t>ambio de uso de suelo de un predio, ubica</w:t>
      </w:r>
      <w:r>
        <w:rPr>
          <w:rFonts w:ascii="Arial" w:eastAsia="Times" w:hAnsi="Arial" w:cs="Arial"/>
          <w:sz w:val="20"/>
          <w:szCs w:val="20"/>
        </w:rPr>
        <w:t xml:space="preserve">do </w:t>
      </w:r>
      <w:r w:rsidR="00744D3F" w:rsidRPr="00744D3F">
        <w:rPr>
          <w:rFonts w:ascii="Arial" w:eastAsia="Times" w:hAnsi="Arial" w:cs="Arial"/>
          <w:sz w:val="20"/>
          <w:szCs w:val="20"/>
        </w:rPr>
        <w:t xml:space="preserve">en calle chihuahua 461 de </w:t>
      </w:r>
      <w:r>
        <w:rPr>
          <w:rFonts w:ascii="Arial" w:eastAsia="Times" w:hAnsi="Arial" w:cs="Arial"/>
          <w:sz w:val="20"/>
          <w:szCs w:val="20"/>
        </w:rPr>
        <w:t>la Colonia R</w:t>
      </w:r>
      <w:r w:rsidRPr="008F60B5">
        <w:rPr>
          <w:rFonts w:ascii="Arial" w:eastAsia="Times" w:hAnsi="Arial" w:cs="Arial"/>
          <w:sz w:val="20"/>
          <w:szCs w:val="20"/>
        </w:rPr>
        <w:t xml:space="preserve">epublica </w:t>
      </w:r>
      <w:r>
        <w:rPr>
          <w:rFonts w:ascii="Arial" w:eastAsia="Times" w:hAnsi="Arial" w:cs="Arial"/>
          <w:sz w:val="20"/>
          <w:szCs w:val="20"/>
        </w:rPr>
        <w:t>P</w:t>
      </w:r>
      <w:r w:rsidRPr="008F60B5">
        <w:rPr>
          <w:rFonts w:ascii="Arial" w:eastAsia="Times" w:hAnsi="Arial" w:cs="Arial"/>
          <w:sz w:val="20"/>
          <w:szCs w:val="20"/>
        </w:rPr>
        <w:t xml:space="preserve">oniente, para la regularización de una estancia infantil. </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Pr="008F60B5" w:rsidRDefault="00D221D3" w:rsidP="00D221D3">
      <w:pPr>
        <w:tabs>
          <w:tab w:val="left" w:pos="2910"/>
        </w:tabs>
        <w:spacing w:line="276" w:lineRule="auto"/>
        <w:ind w:left="2832" w:hanging="2124"/>
        <w:jc w:val="both"/>
        <w:rPr>
          <w:rFonts w:ascii="Arial" w:eastAsia="Times" w:hAnsi="Arial" w:cs="Arial"/>
          <w:b/>
          <w:sz w:val="20"/>
          <w:szCs w:val="20"/>
        </w:rPr>
      </w:pPr>
      <w:r>
        <w:rPr>
          <w:rFonts w:ascii="Arial" w:eastAsia="Times" w:hAnsi="Arial" w:cs="Arial"/>
          <w:b/>
          <w:sz w:val="20"/>
          <w:szCs w:val="20"/>
        </w:rPr>
        <w:t>ACUERDO 122/13/15</w:t>
      </w:r>
      <w:r>
        <w:rPr>
          <w:rFonts w:ascii="Arial" w:eastAsia="Times" w:hAnsi="Arial" w:cs="Arial"/>
          <w:b/>
          <w:sz w:val="20"/>
          <w:szCs w:val="20"/>
        </w:rPr>
        <w:tab/>
      </w:r>
      <w:r w:rsidRPr="00DC17BF">
        <w:rPr>
          <w:rFonts w:ascii="Arial" w:eastAsia="Times" w:hAnsi="Arial" w:cs="Arial"/>
          <w:sz w:val="20"/>
          <w:szCs w:val="20"/>
        </w:rPr>
        <w:t>Ca</w:t>
      </w:r>
      <w:r w:rsidRPr="008F60B5">
        <w:rPr>
          <w:rFonts w:ascii="Arial" w:eastAsia="Times" w:hAnsi="Arial" w:cs="Arial"/>
          <w:sz w:val="20"/>
          <w:szCs w:val="20"/>
        </w:rPr>
        <w:t xml:space="preserve">mbio de uso de suelo de un predio ubicado </w:t>
      </w:r>
      <w:r w:rsidR="00744D3F" w:rsidRPr="00744D3F">
        <w:rPr>
          <w:rFonts w:ascii="Arial" w:eastAsia="Times" w:hAnsi="Arial" w:cs="Arial"/>
          <w:sz w:val="20"/>
          <w:szCs w:val="20"/>
        </w:rPr>
        <w:t xml:space="preserve">en la calle </w:t>
      </w:r>
      <w:r w:rsidR="003E16B4">
        <w:rPr>
          <w:rFonts w:ascii="Arial" w:eastAsia="Times" w:hAnsi="Arial" w:cs="Arial"/>
          <w:sz w:val="20"/>
          <w:szCs w:val="20"/>
        </w:rPr>
        <w:t>A</w:t>
      </w:r>
      <w:r w:rsidR="00744D3F" w:rsidRPr="00744D3F">
        <w:rPr>
          <w:rFonts w:ascii="Arial" w:eastAsia="Times" w:hAnsi="Arial" w:cs="Arial"/>
          <w:sz w:val="20"/>
          <w:szCs w:val="20"/>
        </w:rPr>
        <w:t xml:space="preserve">venida la </w:t>
      </w:r>
      <w:r w:rsidR="003E16B4">
        <w:rPr>
          <w:rFonts w:ascii="Arial" w:eastAsia="Times" w:hAnsi="Arial" w:cs="Arial"/>
          <w:sz w:val="20"/>
          <w:szCs w:val="20"/>
        </w:rPr>
        <w:t>T</w:t>
      </w:r>
      <w:r w:rsidR="00744D3F" w:rsidRPr="00744D3F">
        <w:rPr>
          <w:rFonts w:ascii="Arial" w:eastAsia="Times" w:hAnsi="Arial" w:cs="Arial"/>
          <w:sz w:val="20"/>
          <w:szCs w:val="20"/>
        </w:rPr>
        <w:t>orre</w:t>
      </w:r>
      <w:r w:rsidR="003E16B4">
        <w:rPr>
          <w:rFonts w:ascii="Arial" w:eastAsia="Times" w:hAnsi="Arial" w:cs="Arial"/>
          <w:sz w:val="20"/>
          <w:szCs w:val="20"/>
        </w:rPr>
        <w:t>,</w:t>
      </w:r>
      <w:r w:rsidR="00744D3F" w:rsidRPr="00744D3F">
        <w:rPr>
          <w:rFonts w:ascii="Arial" w:eastAsia="Times" w:hAnsi="Arial" w:cs="Arial"/>
          <w:sz w:val="20"/>
          <w:szCs w:val="20"/>
        </w:rPr>
        <w:t xml:space="preserve"> d</w:t>
      </w:r>
      <w:r w:rsidRPr="008F60B5">
        <w:rPr>
          <w:rFonts w:ascii="Arial" w:eastAsia="Times" w:hAnsi="Arial" w:cs="Arial"/>
          <w:sz w:val="20"/>
          <w:szCs w:val="20"/>
        </w:rPr>
        <w:t xml:space="preserve">el </w:t>
      </w:r>
      <w:r>
        <w:rPr>
          <w:rFonts w:ascii="Arial" w:eastAsia="Times" w:hAnsi="Arial" w:cs="Arial"/>
          <w:sz w:val="20"/>
          <w:szCs w:val="20"/>
        </w:rPr>
        <w:t>F</w:t>
      </w:r>
      <w:r w:rsidRPr="008F60B5">
        <w:rPr>
          <w:rFonts w:ascii="Arial" w:eastAsia="Times" w:hAnsi="Arial" w:cs="Arial"/>
          <w:sz w:val="20"/>
          <w:szCs w:val="20"/>
        </w:rPr>
        <w:t xml:space="preserve">raccionamiento </w:t>
      </w:r>
      <w:r>
        <w:rPr>
          <w:rFonts w:ascii="Arial" w:eastAsia="Times" w:hAnsi="Arial" w:cs="Arial"/>
          <w:sz w:val="20"/>
          <w:szCs w:val="20"/>
        </w:rPr>
        <w:t>P</w:t>
      </w:r>
      <w:r w:rsidRPr="008F60B5">
        <w:rPr>
          <w:rFonts w:ascii="Arial" w:eastAsia="Times" w:hAnsi="Arial" w:cs="Arial"/>
          <w:sz w:val="20"/>
          <w:szCs w:val="20"/>
        </w:rPr>
        <w:t xml:space="preserve">rivadas la </w:t>
      </w:r>
      <w:r>
        <w:rPr>
          <w:rFonts w:ascii="Arial" w:eastAsia="Times" w:hAnsi="Arial" w:cs="Arial"/>
          <w:sz w:val="20"/>
          <w:szCs w:val="20"/>
        </w:rPr>
        <w:t>T</w:t>
      </w:r>
      <w:r w:rsidRPr="008F60B5">
        <w:rPr>
          <w:rFonts w:ascii="Arial" w:eastAsia="Times" w:hAnsi="Arial" w:cs="Arial"/>
          <w:sz w:val="20"/>
          <w:szCs w:val="20"/>
        </w:rPr>
        <w:t>orre.</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Default="00D221D3" w:rsidP="00D221D3">
      <w:pPr>
        <w:tabs>
          <w:tab w:val="left" w:pos="2910"/>
        </w:tabs>
        <w:spacing w:line="276" w:lineRule="auto"/>
        <w:ind w:left="2832" w:hanging="2124"/>
        <w:jc w:val="both"/>
        <w:rPr>
          <w:rFonts w:ascii="Arial" w:eastAsia="Times" w:hAnsi="Arial" w:cs="Arial"/>
          <w:sz w:val="20"/>
          <w:szCs w:val="20"/>
        </w:rPr>
      </w:pPr>
      <w:r>
        <w:rPr>
          <w:rFonts w:ascii="Arial" w:eastAsia="Times" w:hAnsi="Arial" w:cs="Arial"/>
          <w:b/>
          <w:sz w:val="20"/>
          <w:szCs w:val="20"/>
        </w:rPr>
        <w:t>ACUERDO 123/13/15</w:t>
      </w:r>
      <w:r>
        <w:rPr>
          <w:rFonts w:ascii="Arial" w:eastAsia="Times" w:hAnsi="Arial" w:cs="Arial"/>
          <w:b/>
          <w:sz w:val="20"/>
          <w:szCs w:val="20"/>
        </w:rPr>
        <w:tab/>
      </w:r>
      <w:r w:rsidRPr="005E3573">
        <w:rPr>
          <w:rFonts w:ascii="Arial" w:eastAsia="Times" w:hAnsi="Arial" w:cs="Arial"/>
          <w:sz w:val="20"/>
          <w:szCs w:val="20"/>
        </w:rPr>
        <w:t>Inf</w:t>
      </w:r>
      <w:r w:rsidRPr="008F60B5">
        <w:rPr>
          <w:rFonts w:ascii="Arial" w:eastAsia="Times" w:hAnsi="Arial" w:cs="Arial"/>
          <w:sz w:val="20"/>
          <w:szCs w:val="20"/>
        </w:rPr>
        <w:t>orme financiero correspondiente al mes de junio de 2015.</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Pr="005E3573" w:rsidRDefault="00D221D3" w:rsidP="00D221D3">
      <w:pPr>
        <w:tabs>
          <w:tab w:val="left" w:pos="2910"/>
        </w:tabs>
        <w:spacing w:line="276" w:lineRule="auto"/>
        <w:ind w:left="2832" w:hanging="2124"/>
        <w:jc w:val="both"/>
        <w:rPr>
          <w:rFonts w:ascii="Arial" w:eastAsia="Times" w:hAnsi="Arial" w:cs="Arial"/>
          <w:b/>
          <w:bCs/>
          <w:sz w:val="20"/>
          <w:szCs w:val="20"/>
        </w:rPr>
      </w:pPr>
      <w:r>
        <w:rPr>
          <w:rFonts w:ascii="Arial" w:eastAsia="Times" w:hAnsi="Arial" w:cs="Arial"/>
          <w:b/>
          <w:sz w:val="20"/>
          <w:szCs w:val="20"/>
        </w:rPr>
        <w:t>ACUERDO 124/13/15</w:t>
      </w:r>
      <w:r>
        <w:rPr>
          <w:rFonts w:ascii="Arial" w:eastAsia="Times" w:hAnsi="Arial" w:cs="Arial"/>
          <w:b/>
          <w:sz w:val="20"/>
          <w:szCs w:val="20"/>
        </w:rPr>
        <w:tab/>
      </w:r>
      <w:r w:rsidRPr="005E3573">
        <w:rPr>
          <w:rFonts w:ascii="Arial" w:eastAsia="Times" w:hAnsi="Arial" w:cs="Arial"/>
          <w:sz w:val="20"/>
          <w:szCs w:val="20"/>
        </w:rPr>
        <w:t>Informe financiero correspondiente al segundo trimestre del año 2015</w:t>
      </w:r>
      <w:r w:rsidRPr="005E3573">
        <w:rPr>
          <w:rFonts w:ascii="Arial" w:eastAsia="Times" w:hAnsi="Arial" w:cs="Arial"/>
          <w:bCs/>
          <w:sz w:val="20"/>
          <w:szCs w:val="20"/>
        </w:rPr>
        <w:t>.</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Default="00D221D3" w:rsidP="00D221D3">
      <w:pPr>
        <w:tabs>
          <w:tab w:val="left" w:pos="2910"/>
        </w:tabs>
        <w:spacing w:line="276" w:lineRule="auto"/>
        <w:ind w:left="2832" w:hanging="2124"/>
        <w:jc w:val="both"/>
        <w:rPr>
          <w:rFonts w:ascii="Arial" w:eastAsia="Times" w:hAnsi="Arial" w:cs="Arial"/>
          <w:sz w:val="20"/>
          <w:szCs w:val="20"/>
        </w:rPr>
      </w:pPr>
      <w:r>
        <w:rPr>
          <w:rFonts w:ascii="Arial" w:eastAsia="Times" w:hAnsi="Arial" w:cs="Arial"/>
          <w:b/>
          <w:sz w:val="20"/>
          <w:szCs w:val="20"/>
        </w:rPr>
        <w:t>ACUERDO 125/13/15</w:t>
      </w:r>
      <w:r>
        <w:rPr>
          <w:rFonts w:ascii="Arial" w:eastAsia="Times" w:hAnsi="Arial" w:cs="Arial"/>
          <w:b/>
          <w:sz w:val="20"/>
          <w:szCs w:val="20"/>
        </w:rPr>
        <w:tab/>
      </w:r>
      <w:r>
        <w:rPr>
          <w:rFonts w:ascii="Arial" w:eastAsia="Times" w:hAnsi="Arial" w:cs="Arial"/>
          <w:sz w:val="20"/>
          <w:szCs w:val="20"/>
        </w:rPr>
        <w:t>C</w:t>
      </w:r>
      <w:r w:rsidRPr="005E3573">
        <w:rPr>
          <w:rFonts w:ascii="Arial" w:eastAsia="Times" w:hAnsi="Arial" w:cs="Arial"/>
          <w:sz w:val="20"/>
          <w:szCs w:val="20"/>
        </w:rPr>
        <w:t xml:space="preserve">onvocatoria de la </w:t>
      </w:r>
      <w:r>
        <w:rPr>
          <w:rFonts w:ascii="Arial" w:eastAsia="Times" w:hAnsi="Arial" w:cs="Arial"/>
          <w:sz w:val="20"/>
          <w:szCs w:val="20"/>
        </w:rPr>
        <w:t>P</w:t>
      </w:r>
      <w:r w:rsidRPr="005E3573">
        <w:rPr>
          <w:rFonts w:ascii="Arial" w:eastAsia="Times" w:hAnsi="Arial" w:cs="Arial"/>
          <w:sz w:val="20"/>
          <w:szCs w:val="20"/>
        </w:rPr>
        <w:t xml:space="preserve">resea </w:t>
      </w:r>
      <w:r>
        <w:rPr>
          <w:rFonts w:ascii="Arial" w:eastAsia="Times" w:hAnsi="Arial" w:cs="Arial"/>
          <w:sz w:val="20"/>
          <w:szCs w:val="20"/>
        </w:rPr>
        <w:t>M</w:t>
      </w:r>
      <w:r w:rsidRPr="005E3573">
        <w:rPr>
          <w:rFonts w:ascii="Arial" w:eastAsia="Times" w:hAnsi="Arial" w:cs="Arial"/>
          <w:sz w:val="20"/>
          <w:szCs w:val="20"/>
        </w:rPr>
        <w:t xml:space="preserve">anuel </w:t>
      </w:r>
      <w:r>
        <w:rPr>
          <w:rFonts w:ascii="Arial" w:eastAsia="Times" w:hAnsi="Arial" w:cs="Arial"/>
          <w:sz w:val="20"/>
          <w:szCs w:val="20"/>
        </w:rPr>
        <w:t>A</w:t>
      </w:r>
      <w:r w:rsidRPr="005E3573">
        <w:rPr>
          <w:rFonts w:ascii="Arial" w:eastAsia="Times" w:hAnsi="Arial" w:cs="Arial"/>
          <w:sz w:val="20"/>
          <w:szCs w:val="20"/>
        </w:rPr>
        <w:t>cuña en su edición 2015.</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Default="00D221D3" w:rsidP="00D221D3">
      <w:pPr>
        <w:tabs>
          <w:tab w:val="left" w:pos="2910"/>
        </w:tabs>
        <w:spacing w:line="276" w:lineRule="auto"/>
        <w:ind w:left="2832" w:hanging="2124"/>
        <w:jc w:val="both"/>
        <w:rPr>
          <w:rFonts w:ascii="Arial" w:eastAsia="Times" w:hAnsi="Arial" w:cs="Arial"/>
          <w:sz w:val="20"/>
          <w:szCs w:val="20"/>
        </w:rPr>
      </w:pPr>
      <w:r>
        <w:rPr>
          <w:rFonts w:ascii="Arial" w:eastAsia="Times" w:hAnsi="Arial" w:cs="Arial"/>
          <w:b/>
          <w:sz w:val="20"/>
          <w:szCs w:val="20"/>
        </w:rPr>
        <w:t>ACUERDO 126/13/15</w:t>
      </w:r>
      <w:r>
        <w:rPr>
          <w:rFonts w:ascii="Arial" w:eastAsia="Times" w:hAnsi="Arial" w:cs="Arial"/>
          <w:b/>
          <w:sz w:val="20"/>
          <w:szCs w:val="20"/>
        </w:rPr>
        <w:tab/>
      </w:r>
      <w:r>
        <w:rPr>
          <w:rFonts w:ascii="Arial" w:eastAsia="Times" w:hAnsi="Arial" w:cs="Arial"/>
          <w:sz w:val="20"/>
          <w:szCs w:val="20"/>
        </w:rPr>
        <w:t>J</w:t>
      </w:r>
      <w:r w:rsidRPr="005E3573">
        <w:rPr>
          <w:rFonts w:ascii="Arial" w:eastAsia="Times" w:hAnsi="Arial" w:cs="Arial"/>
          <w:sz w:val="20"/>
          <w:szCs w:val="20"/>
        </w:rPr>
        <w:t xml:space="preserve">urado de la </w:t>
      </w:r>
      <w:r>
        <w:rPr>
          <w:rFonts w:ascii="Arial" w:eastAsia="Times" w:hAnsi="Arial" w:cs="Arial"/>
          <w:sz w:val="20"/>
          <w:szCs w:val="20"/>
        </w:rPr>
        <w:t>P</w:t>
      </w:r>
      <w:r w:rsidRPr="005E3573">
        <w:rPr>
          <w:rFonts w:ascii="Arial" w:eastAsia="Times" w:hAnsi="Arial" w:cs="Arial"/>
          <w:sz w:val="20"/>
          <w:szCs w:val="20"/>
        </w:rPr>
        <w:t xml:space="preserve">resea </w:t>
      </w:r>
      <w:r>
        <w:rPr>
          <w:rFonts w:ascii="Arial" w:eastAsia="Times" w:hAnsi="Arial" w:cs="Arial"/>
          <w:sz w:val="20"/>
          <w:szCs w:val="20"/>
        </w:rPr>
        <w:t>S</w:t>
      </w:r>
      <w:r w:rsidRPr="005E3573">
        <w:rPr>
          <w:rFonts w:ascii="Arial" w:eastAsia="Times" w:hAnsi="Arial" w:cs="Arial"/>
          <w:sz w:val="20"/>
          <w:szCs w:val="20"/>
        </w:rPr>
        <w:t>altillo en su edición 2015.</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Default="00D221D3" w:rsidP="00D221D3">
      <w:pPr>
        <w:tabs>
          <w:tab w:val="left" w:pos="2910"/>
        </w:tabs>
        <w:spacing w:line="276" w:lineRule="auto"/>
        <w:ind w:left="2832" w:hanging="2124"/>
        <w:jc w:val="both"/>
        <w:rPr>
          <w:rFonts w:ascii="Arial" w:eastAsia="Times" w:hAnsi="Arial" w:cs="Arial"/>
          <w:sz w:val="20"/>
          <w:szCs w:val="20"/>
        </w:rPr>
      </w:pPr>
      <w:r>
        <w:rPr>
          <w:rFonts w:ascii="Arial" w:eastAsia="Times" w:hAnsi="Arial" w:cs="Arial"/>
          <w:b/>
          <w:sz w:val="20"/>
          <w:szCs w:val="20"/>
        </w:rPr>
        <w:t>ACUERDO 127/13/15</w:t>
      </w:r>
      <w:r>
        <w:rPr>
          <w:rFonts w:ascii="Arial" w:eastAsia="Times" w:hAnsi="Arial" w:cs="Arial"/>
          <w:b/>
          <w:sz w:val="20"/>
          <w:szCs w:val="20"/>
        </w:rPr>
        <w:tab/>
      </w:r>
      <w:r w:rsidR="00D508C7">
        <w:rPr>
          <w:rFonts w:ascii="Arial" w:eastAsia="Times" w:hAnsi="Arial" w:cs="Arial"/>
          <w:sz w:val="20"/>
          <w:szCs w:val="20"/>
        </w:rPr>
        <w:t>C</w:t>
      </w:r>
      <w:r w:rsidR="00D508C7" w:rsidRPr="00D508C7">
        <w:rPr>
          <w:rFonts w:ascii="Arial" w:eastAsia="Times" w:hAnsi="Arial" w:cs="Arial"/>
          <w:sz w:val="20"/>
          <w:szCs w:val="20"/>
        </w:rPr>
        <w:t xml:space="preserve">onvocatoria </w:t>
      </w:r>
      <w:r w:rsidRPr="00915205">
        <w:rPr>
          <w:rFonts w:ascii="Arial" w:eastAsia="Times" w:hAnsi="Arial" w:cs="Arial"/>
          <w:sz w:val="20"/>
          <w:szCs w:val="20"/>
        </w:rPr>
        <w:t xml:space="preserve">del </w:t>
      </w:r>
      <w:r>
        <w:rPr>
          <w:rFonts w:ascii="Arial" w:eastAsia="Times" w:hAnsi="Arial" w:cs="Arial"/>
          <w:sz w:val="20"/>
          <w:szCs w:val="20"/>
        </w:rPr>
        <w:t>G</w:t>
      </w:r>
      <w:r w:rsidRPr="00915205">
        <w:rPr>
          <w:rFonts w:ascii="Arial" w:eastAsia="Times" w:hAnsi="Arial" w:cs="Arial"/>
          <w:sz w:val="20"/>
          <w:szCs w:val="20"/>
        </w:rPr>
        <w:t>alardón “</w:t>
      </w:r>
      <w:r>
        <w:rPr>
          <w:rFonts w:ascii="Arial" w:eastAsia="Times" w:hAnsi="Arial" w:cs="Arial"/>
          <w:sz w:val="20"/>
          <w:szCs w:val="20"/>
        </w:rPr>
        <w:t>T</w:t>
      </w:r>
      <w:r w:rsidRPr="00915205">
        <w:rPr>
          <w:rFonts w:ascii="Arial" w:eastAsia="Times" w:hAnsi="Arial" w:cs="Arial"/>
          <w:sz w:val="20"/>
          <w:szCs w:val="20"/>
        </w:rPr>
        <w:t xml:space="preserve">láloc” al valor del </w:t>
      </w:r>
      <w:r>
        <w:rPr>
          <w:rFonts w:ascii="Arial" w:eastAsia="Times" w:hAnsi="Arial" w:cs="Arial"/>
          <w:sz w:val="20"/>
          <w:szCs w:val="20"/>
        </w:rPr>
        <w:t>B</w:t>
      </w:r>
      <w:r w:rsidRPr="00915205">
        <w:rPr>
          <w:rFonts w:ascii="Arial" w:eastAsia="Times" w:hAnsi="Arial" w:cs="Arial"/>
          <w:sz w:val="20"/>
          <w:szCs w:val="20"/>
        </w:rPr>
        <w:t>ombero.</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Default="00D221D3" w:rsidP="00D221D3">
      <w:pPr>
        <w:tabs>
          <w:tab w:val="left" w:pos="2910"/>
        </w:tabs>
        <w:spacing w:line="276" w:lineRule="auto"/>
        <w:ind w:left="2832" w:hanging="2124"/>
        <w:jc w:val="both"/>
        <w:rPr>
          <w:rFonts w:ascii="Arial" w:eastAsia="Times" w:hAnsi="Arial" w:cs="Arial"/>
          <w:sz w:val="20"/>
          <w:szCs w:val="20"/>
        </w:rPr>
      </w:pPr>
      <w:r>
        <w:rPr>
          <w:rFonts w:ascii="Arial" w:eastAsia="Times" w:hAnsi="Arial" w:cs="Arial"/>
          <w:b/>
          <w:sz w:val="20"/>
          <w:szCs w:val="20"/>
        </w:rPr>
        <w:t xml:space="preserve">ACUERDO 128/13/15 </w:t>
      </w:r>
      <w:r w:rsidR="00D508C7">
        <w:rPr>
          <w:rFonts w:ascii="Arial" w:eastAsia="Times" w:hAnsi="Arial" w:cs="Arial"/>
          <w:sz w:val="20"/>
          <w:szCs w:val="20"/>
        </w:rPr>
        <w:t>No se aprueba el o</w:t>
      </w:r>
      <w:r w:rsidRPr="009A0315">
        <w:rPr>
          <w:rFonts w:ascii="Arial" w:eastAsia="Times" w:hAnsi="Arial" w:cs="Arial"/>
          <w:sz w:val="20"/>
          <w:szCs w:val="20"/>
        </w:rPr>
        <w:t>torgamiento de un estímulo de 10% adicional a los descuentos determinados en la ley de ingresos para el ejercicio fiscal 2015</w:t>
      </w:r>
      <w:r w:rsidR="00D508C7">
        <w:rPr>
          <w:rFonts w:ascii="Arial" w:eastAsia="Times" w:hAnsi="Arial" w:cs="Arial"/>
          <w:sz w:val="20"/>
          <w:szCs w:val="20"/>
        </w:rPr>
        <w:t xml:space="preserve">, </w:t>
      </w:r>
      <w:r w:rsidR="00D508C7" w:rsidRPr="00D508C7">
        <w:rPr>
          <w:rFonts w:ascii="Arial" w:eastAsia="Times" w:hAnsi="Arial" w:cs="Arial"/>
          <w:sz w:val="20"/>
          <w:szCs w:val="20"/>
        </w:rPr>
        <w:t>en el pago de multas electrónicas</w:t>
      </w:r>
      <w:r w:rsidRPr="009A0315">
        <w:rPr>
          <w:rFonts w:ascii="Arial" w:eastAsia="Times" w:hAnsi="Arial" w:cs="Arial"/>
          <w:sz w:val="20"/>
          <w:szCs w:val="20"/>
        </w:rPr>
        <w:t>.</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Pr="009A0315" w:rsidRDefault="00D221D3" w:rsidP="00D221D3">
      <w:pPr>
        <w:tabs>
          <w:tab w:val="left" w:pos="2910"/>
        </w:tabs>
        <w:spacing w:line="276" w:lineRule="auto"/>
        <w:ind w:left="2832" w:hanging="2124"/>
        <w:jc w:val="both"/>
        <w:rPr>
          <w:rFonts w:ascii="Arial" w:eastAsia="Times" w:hAnsi="Arial" w:cs="Arial"/>
          <w:sz w:val="20"/>
          <w:szCs w:val="20"/>
        </w:rPr>
      </w:pPr>
      <w:r>
        <w:rPr>
          <w:rFonts w:ascii="Arial" w:eastAsia="Times" w:hAnsi="Arial" w:cs="Arial"/>
          <w:b/>
          <w:sz w:val="20"/>
          <w:szCs w:val="20"/>
        </w:rPr>
        <w:t>ACUERDO 129/13/15</w:t>
      </w:r>
      <w:r>
        <w:rPr>
          <w:rFonts w:ascii="Arial" w:eastAsia="Times" w:hAnsi="Arial" w:cs="Arial"/>
          <w:b/>
          <w:sz w:val="20"/>
          <w:szCs w:val="20"/>
        </w:rPr>
        <w:tab/>
      </w:r>
      <w:r w:rsidR="00276593" w:rsidRPr="00276593">
        <w:rPr>
          <w:rFonts w:ascii="Arial" w:eastAsia="Times" w:hAnsi="Arial" w:cs="Arial"/>
          <w:sz w:val="20"/>
          <w:szCs w:val="20"/>
        </w:rPr>
        <w:t>Se turna a Comisión, p</w:t>
      </w:r>
      <w:r>
        <w:rPr>
          <w:rFonts w:ascii="Arial" w:eastAsia="Times" w:hAnsi="Arial" w:cs="Arial"/>
          <w:sz w:val="20"/>
          <w:szCs w:val="20"/>
        </w:rPr>
        <w:t>ropuesta de la R</w:t>
      </w:r>
      <w:r w:rsidRPr="009A0315">
        <w:rPr>
          <w:rFonts w:ascii="Arial" w:eastAsia="Times" w:hAnsi="Arial" w:cs="Arial"/>
          <w:sz w:val="20"/>
          <w:szCs w:val="20"/>
        </w:rPr>
        <w:t xml:space="preserve">egidora </w:t>
      </w:r>
      <w:r>
        <w:rPr>
          <w:rFonts w:ascii="Arial" w:eastAsia="Times" w:hAnsi="Arial" w:cs="Arial"/>
          <w:sz w:val="20"/>
          <w:szCs w:val="20"/>
        </w:rPr>
        <w:t>D</w:t>
      </w:r>
      <w:r w:rsidRPr="009A0315">
        <w:rPr>
          <w:rFonts w:ascii="Arial" w:eastAsia="Times" w:hAnsi="Arial" w:cs="Arial"/>
          <w:sz w:val="20"/>
          <w:szCs w:val="20"/>
        </w:rPr>
        <w:t xml:space="preserve">iana </w:t>
      </w:r>
      <w:r>
        <w:rPr>
          <w:rFonts w:ascii="Arial" w:eastAsia="Times" w:hAnsi="Arial" w:cs="Arial"/>
          <w:sz w:val="20"/>
          <w:szCs w:val="20"/>
        </w:rPr>
        <w:t>Carolina C</w:t>
      </w:r>
      <w:r w:rsidRPr="009A0315">
        <w:rPr>
          <w:rFonts w:ascii="Arial" w:eastAsia="Times" w:hAnsi="Arial" w:cs="Arial"/>
          <w:sz w:val="20"/>
          <w:szCs w:val="20"/>
        </w:rPr>
        <w:t xml:space="preserve">astillo </w:t>
      </w:r>
      <w:r>
        <w:rPr>
          <w:rFonts w:ascii="Arial" w:eastAsia="Times" w:hAnsi="Arial" w:cs="Arial"/>
          <w:sz w:val="20"/>
          <w:szCs w:val="20"/>
        </w:rPr>
        <w:t>D</w:t>
      </w:r>
      <w:r w:rsidRPr="009A0315">
        <w:rPr>
          <w:rFonts w:ascii="Arial" w:eastAsia="Times" w:hAnsi="Arial" w:cs="Arial"/>
          <w:sz w:val="20"/>
          <w:szCs w:val="20"/>
        </w:rPr>
        <w:t>íaz</w:t>
      </w:r>
      <w:r>
        <w:rPr>
          <w:rFonts w:ascii="Arial" w:eastAsia="Times" w:hAnsi="Arial" w:cs="Arial"/>
          <w:sz w:val="20"/>
          <w:szCs w:val="20"/>
        </w:rPr>
        <w:t>,</w:t>
      </w:r>
      <w:r w:rsidRPr="009A0315">
        <w:rPr>
          <w:rFonts w:ascii="Arial" w:eastAsia="Times" w:hAnsi="Arial" w:cs="Arial"/>
          <w:sz w:val="20"/>
          <w:szCs w:val="20"/>
        </w:rPr>
        <w:t xml:space="preserve"> para crear oficina o departamento municipal de objetos o documentos perdidos.</w:t>
      </w:r>
    </w:p>
    <w:p w:rsidR="00D221D3" w:rsidRPr="009A0315" w:rsidRDefault="00D221D3" w:rsidP="00D221D3">
      <w:pPr>
        <w:tabs>
          <w:tab w:val="left" w:pos="2910"/>
        </w:tabs>
        <w:spacing w:line="276" w:lineRule="auto"/>
        <w:ind w:left="2832" w:hanging="2124"/>
        <w:jc w:val="both"/>
        <w:rPr>
          <w:rFonts w:ascii="Arial" w:eastAsia="Times" w:hAnsi="Arial" w:cs="Arial"/>
          <w:b/>
          <w:sz w:val="20"/>
          <w:szCs w:val="20"/>
        </w:rPr>
      </w:pPr>
    </w:p>
    <w:p w:rsidR="00D221D3" w:rsidRPr="00915205" w:rsidRDefault="00D221D3" w:rsidP="00D221D3">
      <w:pPr>
        <w:tabs>
          <w:tab w:val="left" w:pos="2910"/>
        </w:tabs>
        <w:spacing w:line="276" w:lineRule="auto"/>
        <w:ind w:left="2832" w:hanging="2124"/>
        <w:jc w:val="both"/>
        <w:rPr>
          <w:rFonts w:ascii="Arial" w:eastAsia="Times" w:hAnsi="Arial" w:cs="Arial"/>
          <w:b/>
          <w:sz w:val="20"/>
          <w:szCs w:val="20"/>
        </w:rPr>
      </w:pPr>
      <w:r>
        <w:rPr>
          <w:rFonts w:ascii="Arial" w:eastAsia="Times" w:hAnsi="Arial" w:cs="Arial"/>
          <w:b/>
          <w:sz w:val="20"/>
          <w:szCs w:val="20"/>
        </w:rPr>
        <w:t>ACUERDO 130/13/15</w:t>
      </w:r>
      <w:r>
        <w:rPr>
          <w:rFonts w:ascii="Arial" w:eastAsia="Times" w:hAnsi="Arial" w:cs="Arial"/>
          <w:b/>
          <w:sz w:val="20"/>
          <w:szCs w:val="20"/>
        </w:rPr>
        <w:tab/>
      </w:r>
      <w:r w:rsidRPr="00FD2BF3">
        <w:rPr>
          <w:rFonts w:ascii="Arial" w:eastAsia="Times" w:hAnsi="Arial" w:cs="Arial"/>
          <w:sz w:val="20"/>
          <w:szCs w:val="20"/>
        </w:rPr>
        <w:t>Ajuste a la tarifa del transporte público.</w:t>
      </w:r>
      <w:r w:rsidRPr="00915205">
        <w:rPr>
          <w:rFonts w:ascii="Arial" w:eastAsia="Times" w:hAnsi="Arial" w:cs="Arial"/>
          <w:b/>
          <w:sz w:val="20"/>
          <w:szCs w:val="20"/>
        </w:rPr>
        <w:t xml:space="preserve"> </w:t>
      </w:r>
    </w:p>
    <w:p w:rsidR="00D221D3" w:rsidRPr="005E3573" w:rsidRDefault="00D221D3" w:rsidP="00D221D3">
      <w:pPr>
        <w:tabs>
          <w:tab w:val="left" w:pos="2910"/>
        </w:tabs>
        <w:spacing w:line="276" w:lineRule="auto"/>
        <w:ind w:left="2832" w:hanging="2124"/>
        <w:jc w:val="both"/>
        <w:rPr>
          <w:rFonts w:ascii="Arial" w:eastAsia="Times" w:hAnsi="Arial" w:cs="Arial"/>
          <w:b/>
          <w:sz w:val="20"/>
          <w:szCs w:val="20"/>
        </w:rPr>
      </w:pPr>
    </w:p>
    <w:p w:rsidR="00D221D3" w:rsidRPr="00FD2BF3" w:rsidRDefault="00D221D3" w:rsidP="00D221D3">
      <w:pPr>
        <w:tabs>
          <w:tab w:val="left" w:pos="2910"/>
        </w:tabs>
        <w:spacing w:line="276" w:lineRule="auto"/>
        <w:ind w:left="2832" w:hanging="2124"/>
        <w:jc w:val="both"/>
        <w:rPr>
          <w:rFonts w:ascii="Arial" w:eastAsia="Times" w:hAnsi="Arial" w:cs="Arial"/>
          <w:b/>
          <w:sz w:val="20"/>
          <w:szCs w:val="20"/>
        </w:rPr>
      </w:pPr>
      <w:r>
        <w:rPr>
          <w:rFonts w:ascii="Arial" w:eastAsia="Times" w:hAnsi="Arial" w:cs="Arial"/>
          <w:b/>
          <w:sz w:val="20"/>
          <w:szCs w:val="20"/>
        </w:rPr>
        <w:t>ACUERDO 131/14/15</w:t>
      </w:r>
      <w:r>
        <w:rPr>
          <w:rFonts w:ascii="Arial" w:eastAsia="Times" w:hAnsi="Arial" w:cs="Arial"/>
          <w:b/>
          <w:sz w:val="20"/>
          <w:szCs w:val="20"/>
        </w:rPr>
        <w:tab/>
      </w:r>
      <w:r w:rsidRPr="00FD2BF3">
        <w:rPr>
          <w:rFonts w:ascii="Arial" w:eastAsia="Times" w:hAnsi="Arial" w:cs="Arial"/>
          <w:sz w:val="20"/>
          <w:szCs w:val="20"/>
        </w:rPr>
        <w:t xml:space="preserve">Desincorporación </w:t>
      </w:r>
      <w:r w:rsidR="009875BC">
        <w:rPr>
          <w:rFonts w:ascii="Arial" w:eastAsia="Times" w:hAnsi="Arial" w:cs="Arial"/>
          <w:sz w:val="20"/>
          <w:szCs w:val="20"/>
        </w:rPr>
        <w:t>y</w:t>
      </w:r>
      <w:r w:rsidRPr="00FD2BF3">
        <w:rPr>
          <w:rFonts w:ascii="Arial" w:eastAsia="Times" w:hAnsi="Arial" w:cs="Arial"/>
          <w:sz w:val="20"/>
          <w:szCs w:val="20"/>
        </w:rPr>
        <w:t xml:space="preserve"> venta</w:t>
      </w:r>
      <w:r w:rsidR="009875BC">
        <w:rPr>
          <w:rFonts w:ascii="Arial" w:eastAsia="Times" w:hAnsi="Arial" w:cs="Arial"/>
          <w:sz w:val="20"/>
          <w:szCs w:val="20"/>
        </w:rPr>
        <w:t xml:space="preserve"> de excedente de vialidad</w:t>
      </w:r>
      <w:r w:rsidRPr="00FD2BF3">
        <w:rPr>
          <w:rFonts w:ascii="Arial" w:eastAsia="Times" w:hAnsi="Arial" w:cs="Arial"/>
          <w:sz w:val="20"/>
          <w:szCs w:val="20"/>
        </w:rPr>
        <w:t xml:space="preserve"> a favor de la </w:t>
      </w:r>
      <w:r>
        <w:rPr>
          <w:rFonts w:ascii="Arial" w:eastAsia="Times" w:hAnsi="Arial" w:cs="Arial"/>
          <w:sz w:val="20"/>
          <w:szCs w:val="20"/>
        </w:rPr>
        <w:t>C</w:t>
      </w:r>
      <w:r w:rsidRPr="00FD2BF3">
        <w:rPr>
          <w:rFonts w:ascii="Arial" w:eastAsia="Times" w:hAnsi="Arial" w:cs="Arial"/>
          <w:sz w:val="20"/>
          <w:szCs w:val="20"/>
        </w:rPr>
        <w:t xml:space="preserve">. </w:t>
      </w:r>
      <w:r>
        <w:rPr>
          <w:rFonts w:ascii="Arial" w:eastAsia="Times" w:hAnsi="Arial" w:cs="Arial"/>
          <w:sz w:val="20"/>
          <w:szCs w:val="20"/>
        </w:rPr>
        <w:t xml:space="preserve">Karen </w:t>
      </w:r>
      <w:proofErr w:type="spellStart"/>
      <w:r>
        <w:rPr>
          <w:rFonts w:ascii="Arial" w:eastAsia="Times" w:hAnsi="Arial" w:cs="Arial"/>
          <w:sz w:val="20"/>
          <w:szCs w:val="20"/>
        </w:rPr>
        <w:t>Irais</w:t>
      </w:r>
      <w:proofErr w:type="spellEnd"/>
      <w:r>
        <w:rPr>
          <w:rFonts w:ascii="Arial" w:eastAsia="Times" w:hAnsi="Arial" w:cs="Arial"/>
          <w:sz w:val="20"/>
          <w:szCs w:val="20"/>
        </w:rPr>
        <w:t xml:space="preserve"> M</w:t>
      </w:r>
      <w:r w:rsidRPr="00FD2BF3">
        <w:rPr>
          <w:rFonts w:ascii="Arial" w:eastAsia="Times" w:hAnsi="Arial" w:cs="Arial"/>
          <w:sz w:val="20"/>
          <w:szCs w:val="20"/>
        </w:rPr>
        <w:t xml:space="preserve">orán </w:t>
      </w:r>
      <w:r>
        <w:rPr>
          <w:rFonts w:ascii="Arial" w:eastAsia="Times" w:hAnsi="Arial" w:cs="Arial"/>
          <w:sz w:val="20"/>
          <w:szCs w:val="20"/>
        </w:rPr>
        <w:t>R</w:t>
      </w:r>
      <w:r w:rsidRPr="00FD2BF3">
        <w:rPr>
          <w:rFonts w:ascii="Arial" w:eastAsia="Times" w:hAnsi="Arial" w:cs="Arial"/>
          <w:sz w:val="20"/>
          <w:szCs w:val="20"/>
        </w:rPr>
        <w:t>osales.</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Default="00D221D3" w:rsidP="00D221D3">
      <w:pPr>
        <w:tabs>
          <w:tab w:val="left" w:pos="2910"/>
        </w:tabs>
        <w:spacing w:line="276" w:lineRule="auto"/>
        <w:ind w:left="2832" w:hanging="2124"/>
        <w:jc w:val="both"/>
        <w:rPr>
          <w:rFonts w:ascii="Arial" w:eastAsia="Times" w:hAnsi="Arial" w:cs="Arial"/>
          <w:sz w:val="20"/>
          <w:szCs w:val="20"/>
        </w:rPr>
      </w:pPr>
      <w:r>
        <w:rPr>
          <w:rFonts w:ascii="Arial" w:eastAsia="Times" w:hAnsi="Arial" w:cs="Arial"/>
          <w:b/>
          <w:sz w:val="20"/>
          <w:szCs w:val="20"/>
        </w:rPr>
        <w:t>ACUERDO 132/14/15</w:t>
      </w:r>
      <w:r>
        <w:rPr>
          <w:rFonts w:ascii="Arial" w:eastAsia="Times" w:hAnsi="Arial" w:cs="Arial"/>
          <w:b/>
          <w:sz w:val="20"/>
          <w:szCs w:val="20"/>
        </w:rPr>
        <w:tab/>
      </w:r>
      <w:r w:rsidRPr="00FD2BF3">
        <w:rPr>
          <w:rFonts w:ascii="Arial" w:eastAsia="Times" w:hAnsi="Arial" w:cs="Arial"/>
          <w:sz w:val="20"/>
          <w:szCs w:val="20"/>
        </w:rPr>
        <w:t>B</w:t>
      </w:r>
      <w:r w:rsidR="00DD0ED2">
        <w:rPr>
          <w:rFonts w:ascii="Arial" w:eastAsia="Times" w:hAnsi="Arial" w:cs="Arial"/>
          <w:sz w:val="20"/>
          <w:szCs w:val="20"/>
          <w:lang w:val="es-MX"/>
        </w:rPr>
        <w:t>aja y desincorporación</w:t>
      </w:r>
      <w:r w:rsidRPr="00FD2BF3">
        <w:rPr>
          <w:rFonts w:ascii="Arial" w:eastAsia="Times" w:hAnsi="Arial" w:cs="Arial"/>
          <w:sz w:val="20"/>
          <w:szCs w:val="20"/>
          <w:lang w:val="es-MX"/>
        </w:rPr>
        <w:t xml:space="preserve"> </w:t>
      </w:r>
      <w:r w:rsidR="00DD0ED2">
        <w:rPr>
          <w:rFonts w:ascii="Arial" w:eastAsia="Times" w:hAnsi="Arial" w:cs="Arial"/>
          <w:sz w:val="20"/>
          <w:szCs w:val="20"/>
          <w:lang w:val="es-MX"/>
        </w:rPr>
        <w:t>d</w:t>
      </w:r>
      <w:r w:rsidRPr="00FD2BF3">
        <w:rPr>
          <w:rFonts w:ascii="Arial" w:eastAsia="Times" w:hAnsi="Arial" w:cs="Arial"/>
          <w:sz w:val="20"/>
          <w:szCs w:val="20"/>
          <w:lang w:val="es-MX"/>
        </w:rPr>
        <w:t>e lote de 63 unidades vehiculares</w:t>
      </w:r>
      <w:r w:rsidRPr="00FD2BF3">
        <w:rPr>
          <w:rFonts w:ascii="Arial" w:eastAsia="Times" w:hAnsi="Arial" w:cs="Arial"/>
          <w:sz w:val="20"/>
          <w:szCs w:val="20"/>
        </w:rPr>
        <w:t xml:space="preserve"> para su venta, por considerarse bienes no útiles.</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Pr="00D118C1" w:rsidRDefault="00D221D3" w:rsidP="00D221D3">
      <w:pPr>
        <w:tabs>
          <w:tab w:val="left" w:pos="2910"/>
        </w:tabs>
        <w:spacing w:line="276" w:lineRule="auto"/>
        <w:ind w:left="2832" w:hanging="2124"/>
        <w:jc w:val="both"/>
        <w:rPr>
          <w:rFonts w:ascii="Arial" w:eastAsia="Times" w:hAnsi="Arial" w:cs="Arial"/>
          <w:b/>
          <w:sz w:val="20"/>
          <w:szCs w:val="20"/>
        </w:rPr>
      </w:pPr>
      <w:r>
        <w:rPr>
          <w:rFonts w:ascii="Arial" w:eastAsia="Times" w:hAnsi="Arial" w:cs="Arial"/>
          <w:b/>
          <w:sz w:val="20"/>
          <w:szCs w:val="20"/>
        </w:rPr>
        <w:t>ACUERDO 133/14/15</w:t>
      </w:r>
      <w:r>
        <w:rPr>
          <w:rFonts w:ascii="Arial" w:eastAsia="Times" w:hAnsi="Arial" w:cs="Arial"/>
          <w:b/>
          <w:sz w:val="20"/>
          <w:szCs w:val="20"/>
        </w:rPr>
        <w:tab/>
      </w:r>
      <w:r w:rsidR="00544D26" w:rsidRPr="00544D26">
        <w:rPr>
          <w:rFonts w:ascii="Arial" w:eastAsia="Times" w:hAnsi="Arial" w:cs="Arial"/>
          <w:sz w:val="20"/>
          <w:szCs w:val="20"/>
        </w:rPr>
        <w:t>R</w:t>
      </w:r>
      <w:r w:rsidRPr="00D118C1">
        <w:rPr>
          <w:rFonts w:ascii="Arial" w:eastAsia="Times" w:hAnsi="Arial" w:cs="Arial"/>
          <w:sz w:val="20"/>
          <w:szCs w:val="20"/>
        </w:rPr>
        <w:t xml:space="preserve">eforma al artículo 57 bis del </w:t>
      </w:r>
      <w:r>
        <w:rPr>
          <w:rFonts w:ascii="Arial" w:eastAsia="Times" w:hAnsi="Arial" w:cs="Arial"/>
          <w:sz w:val="20"/>
          <w:szCs w:val="20"/>
        </w:rPr>
        <w:t>R</w:t>
      </w:r>
      <w:r w:rsidRPr="00D118C1">
        <w:rPr>
          <w:rFonts w:ascii="Arial" w:eastAsia="Times" w:hAnsi="Arial" w:cs="Arial"/>
          <w:sz w:val="20"/>
          <w:szCs w:val="20"/>
        </w:rPr>
        <w:t xml:space="preserve">eglamento de </w:t>
      </w:r>
      <w:r>
        <w:rPr>
          <w:rFonts w:ascii="Arial" w:eastAsia="Times" w:hAnsi="Arial" w:cs="Arial"/>
          <w:sz w:val="20"/>
          <w:szCs w:val="20"/>
        </w:rPr>
        <w:t>Desarrollo Urbano y Construcciones para el M</w:t>
      </w:r>
      <w:r w:rsidRPr="00D118C1">
        <w:rPr>
          <w:rFonts w:ascii="Arial" w:eastAsia="Times" w:hAnsi="Arial" w:cs="Arial"/>
          <w:sz w:val="20"/>
          <w:szCs w:val="20"/>
        </w:rPr>
        <w:t xml:space="preserve">unicipio de </w:t>
      </w:r>
      <w:r>
        <w:rPr>
          <w:rFonts w:ascii="Arial" w:eastAsia="Times" w:hAnsi="Arial" w:cs="Arial"/>
          <w:sz w:val="20"/>
          <w:szCs w:val="20"/>
        </w:rPr>
        <w:t>S</w:t>
      </w:r>
      <w:r w:rsidRPr="00D118C1">
        <w:rPr>
          <w:rFonts w:ascii="Arial" w:eastAsia="Times" w:hAnsi="Arial" w:cs="Arial"/>
          <w:sz w:val="20"/>
          <w:szCs w:val="20"/>
        </w:rPr>
        <w:t xml:space="preserve">altillo, </w:t>
      </w:r>
      <w:r>
        <w:rPr>
          <w:rFonts w:ascii="Arial" w:eastAsia="Times" w:hAnsi="Arial" w:cs="Arial"/>
          <w:sz w:val="20"/>
          <w:szCs w:val="20"/>
        </w:rPr>
        <w:t>C</w:t>
      </w:r>
      <w:r w:rsidRPr="00D118C1">
        <w:rPr>
          <w:rFonts w:ascii="Arial" w:eastAsia="Times" w:hAnsi="Arial" w:cs="Arial"/>
          <w:sz w:val="20"/>
          <w:szCs w:val="20"/>
        </w:rPr>
        <w:t>oahuila.</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Default="00D221D3" w:rsidP="00D221D3">
      <w:pPr>
        <w:tabs>
          <w:tab w:val="left" w:pos="2910"/>
        </w:tabs>
        <w:spacing w:line="276" w:lineRule="auto"/>
        <w:ind w:left="2832" w:hanging="2124"/>
        <w:jc w:val="both"/>
        <w:rPr>
          <w:rFonts w:ascii="Arial" w:eastAsia="Times" w:hAnsi="Arial" w:cs="Arial"/>
          <w:sz w:val="20"/>
          <w:szCs w:val="20"/>
        </w:rPr>
      </w:pPr>
      <w:r>
        <w:rPr>
          <w:rFonts w:ascii="Arial" w:eastAsia="Times" w:hAnsi="Arial" w:cs="Arial"/>
          <w:b/>
          <w:sz w:val="20"/>
          <w:szCs w:val="20"/>
        </w:rPr>
        <w:t>ACUERDO 134/14/15</w:t>
      </w:r>
      <w:r>
        <w:rPr>
          <w:rFonts w:ascii="Arial" w:eastAsia="Times" w:hAnsi="Arial" w:cs="Arial"/>
          <w:b/>
          <w:sz w:val="20"/>
          <w:szCs w:val="20"/>
        </w:rPr>
        <w:tab/>
      </w:r>
      <w:r>
        <w:rPr>
          <w:rFonts w:ascii="Arial" w:eastAsia="Times" w:hAnsi="Arial" w:cs="Arial"/>
          <w:sz w:val="20"/>
          <w:szCs w:val="20"/>
        </w:rPr>
        <w:t>R</w:t>
      </w:r>
      <w:r w:rsidR="0053013C">
        <w:rPr>
          <w:rFonts w:ascii="Arial" w:eastAsia="Times" w:hAnsi="Arial" w:cs="Arial"/>
          <w:sz w:val="20"/>
          <w:szCs w:val="20"/>
        </w:rPr>
        <w:t xml:space="preserve">eforma al </w:t>
      </w:r>
      <w:proofErr w:type="spellStart"/>
      <w:r w:rsidR="0053013C">
        <w:rPr>
          <w:rFonts w:ascii="Arial" w:eastAsia="Times" w:hAnsi="Arial" w:cs="Arial"/>
          <w:sz w:val="20"/>
          <w:szCs w:val="20"/>
        </w:rPr>
        <w:t>R</w:t>
      </w:r>
      <w:r>
        <w:rPr>
          <w:rFonts w:ascii="Arial" w:eastAsia="Times" w:hAnsi="Arial" w:cs="Arial"/>
          <w:sz w:val="20"/>
          <w:szCs w:val="20"/>
        </w:rPr>
        <w:t>glamento</w:t>
      </w:r>
      <w:proofErr w:type="spellEnd"/>
      <w:r>
        <w:rPr>
          <w:rFonts w:ascii="Arial" w:eastAsia="Times" w:hAnsi="Arial" w:cs="Arial"/>
          <w:sz w:val="20"/>
          <w:szCs w:val="20"/>
        </w:rPr>
        <w:t xml:space="preserve"> de la A</w:t>
      </w:r>
      <w:r w:rsidRPr="00672640">
        <w:rPr>
          <w:rFonts w:ascii="Arial" w:eastAsia="Times" w:hAnsi="Arial" w:cs="Arial"/>
          <w:sz w:val="20"/>
          <w:szCs w:val="20"/>
        </w:rPr>
        <w:t xml:space="preserve">dministración </w:t>
      </w:r>
      <w:r>
        <w:rPr>
          <w:rFonts w:ascii="Arial" w:eastAsia="Times" w:hAnsi="Arial" w:cs="Arial"/>
          <w:sz w:val="20"/>
          <w:szCs w:val="20"/>
        </w:rPr>
        <w:t>P</w:t>
      </w:r>
      <w:r w:rsidRPr="00672640">
        <w:rPr>
          <w:rFonts w:ascii="Arial" w:eastAsia="Times" w:hAnsi="Arial" w:cs="Arial"/>
          <w:sz w:val="20"/>
          <w:szCs w:val="20"/>
        </w:rPr>
        <w:t xml:space="preserve">ública </w:t>
      </w:r>
      <w:r>
        <w:rPr>
          <w:rFonts w:ascii="Arial" w:eastAsia="Times" w:hAnsi="Arial" w:cs="Arial"/>
          <w:sz w:val="20"/>
          <w:szCs w:val="20"/>
        </w:rPr>
        <w:t>M</w:t>
      </w:r>
      <w:r w:rsidRPr="00672640">
        <w:rPr>
          <w:rFonts w:ascii="Arial" w:eastAsia="Times" w:hAnsi="Arial" w:cs="Arial"/>
          <w:sz w:val="20"/>
          <w:szCs w:val="20"/>
        </w:rPr>
        <w:t xml:space="preserve">unicipal </w:t>
      </w:r>
      <w:r>
        <w:rPr>
          <w:rFonts w:ascii="Arial" w:eastAsia="Times" w:hAnsi="Arial" w:cs="Arial"/>
          <w:sz w:val="20"/>
          <w:szCs w:val="20"/>
          <w:lang w:val="es-MX"/>
        </w:rPr>
        <w:t>de S</w:t>
      </w:r>
      <w:r w:rsidRPr="00672640">
        <w:rPr>
          <w:rFonts w:ascii="Arial" w:eastAsia="Times" w:hAnsi="Arial" w:cs="Arial"/>
          <w:sz w:val="20"/>
          <w:szCs w:val="20"/>
          <w:lang w:val="es-MX"/>
        </w:rPr>
        <w:t xml:space="preserve">altillo, </w:t>
      </w:r>
      <w:r>
        <w:rPr>
          <w:rFonts w:ascii="Arial" w:eastAsia="Times" w:hAnsi="Arial" w:cs="Arial"/>
          <w:sz w:val="20"/>
          <w:szCs w:val="20"/>
          <w:lang w:val="es-MX"/>
        </w:rPr>
        <w:t>Coahuila de Z</w:t>
      </w:r>
      <w:r w:rsidRPr="00672640">
        <w:rPr>
          <w:rFonts w:ascii="Arial" w:eastAsia="Times" w:hAnsi="Arial" w:cs="Arial"/>
          <w:sz w:val="20"/>
          <w:szCs w:val="20"/>
          <w:lang w:val="es-MX"/>
        </w:rPr>
        <w:t>aragoza,</w:t>
      </w:r>
      <w:r w:rsidRPr="00672640">
        <w:rPr>
          <w:rFonts w:ascii="Arial" w:eastAsia="Times" w:hAnsi="Arial" w:cs="Arial"/>
          <w:sz w:val="20"/>
          <w:szCs w:val="20"/>
        </w:rPr>
        <w:t xml:space="preserve"> en sus artículos 28, fracción </w:t>
      </w:r>
      <w:r>
        <w:rPr>
          <w:rFonts w:ascii="Arial" w:eastAsia="Times" w:hAnsi="Arial" w:cs="Arial"/>
          <w:sz w:val="20"/>
          <w:szCs w:val="20"/>
        </w:rPr>
        <w:t>V</w:t>
      </w:r>
      <w:r w:rsidRPr="00672640">
        <w:rPr>
          <w:rFonts w:ascii="Arial" w:eastAsia="Times" w:hAnsi="Arial" w:cs="Arial"/>
          <w:sz w:val="20"/>
          <w:szCs w:val="20"/>
        </w:rPr>
        <w:t xml:space="preserve">, 34 y 47 fracción </w:t>
      </w:r>
      <w:r>
        <w:rPr>
          <w:rFonts w:ascii="Arial" w:eastAsia="Times" w:hAnsi="Arial" w:cs="Arial"/>
          <w:sz w:val="20"/>
          <w:szCs w:val="20"/>
        </w:rPr>
        <w:t>I</w:t>
      </w:r>
      <w:r w:rsidRPr="00672640">
        <w:rPr>
          <w:rFonts w:ascii="Arial" w:eastAsia="Times" w:hAnsi="Arial" w:cs="Arial"/>
          <w:sz w:val="20"/>
          <w:szCs w:val="20"/>
        </w:rPr>
        <w:t>.</w:t>
      </w:r>
    </w:p>
    <w:p w:rsidR="00D221D3" w:rsidRDefault="00D221D3" w:rsidP="00D221D3">
      <w:pPr>
        <w:tabs>
          <w:tab w:val="left" w:pos="2910"/>
        </w:tabs>
        <w:spacing w:line="276" w:lineRule="auto"/>
        <w:ind w:left="2832" w:hanging="2124"/>
        <w:jc w:val="both"/>
        <w:rPr>
          <w:rFonts w:ascii="Arial" w:eastAsia="Times" w:hAnsi="Arial" w:cs="Arial"/>
          <w:sz w:val="20"/>
          <w:szCs w:val="20"/>
        </w:rPr>
      </w:pPr>
    </w:p>
    <w:p w:rsidR="00D221D3" w:rsidRDefault="00D221D3" w:rsidP="00D221D3">
      <w:pPr>
        <w:tabs>
          <w:tab w:val="left" w:pos="2910"/>
        </w:tabs>
        <w:spacing w:line="276" w:lineRule="auto"/>
        <w:ind w:left="2832" w:hanging="2124"/>
        <w:jc w:val="both"/>
        <w:rPr>
          <w:rFonts w:ascii="Arial" w:eastAsia="Times" w:hAnsi="Arial" w:cs="Arial"/>
          <w:b/>
          <w:sz w:val="20"/>
          <w:szCs w:val="20"/>
        </w:rPr>
      </w:pPr>
      <w:r w:rsidRPr="00672640">
        <w:rPr>
          <w:rFonts w:ascii="Arial" w:eastAsia="Times" w:hAnsi="Arial" w:cs="Arial"/>
          <w:b/>
          <w:sz w:val="20"/>
          <w:szCs w:val="20"/>
        </w:rPr>
        <w:t>ACUERDO 135/14/15</w:t>
      </w:r>
      <w:r>
        <w:rPr>
          <w:rFonts w:ascii="Arial" w:eastAsia="Times" w:hAnsi="Arial" w:cs="Arial"/>
          <w:b/>
          <w:sz w:val="20"/>
          <w:szCs w:val="20"/>
        </w:rPr>
        <w:tab/>
      </w:r>
      <w:r w:rsidRPr="00BF5CDB">
        <w:rPr>
          <w:rFonts w:ascii="Arial" w:eastAsia="Times" w:hAnsi="Arial" w:cs="Arial"/>
          <w:sz w:val="20"/>
          <w:szCs w:val="20"/>
        </w:rPr>
        <w:t>Se rechaza sea regresado a la Comisión de Gobernación y Reglamentos</w:t>
      </w:r>
      <w:r w:rsidR="0053013C">
        <w:rPr>
          <w:rFonts w:ascii="Arial" w:eastAsia="Times" w:hAnsi="Arial" w:cs="Arial"/>
          <w:sz w:val="20"/>
          <w:szCs w:val="20"/>
        </w:rPr>
        <w:t>,</w:t>
      </w:r>
      <w:r w:rsidRPr="00BF5CDB">
        <w:rPr>
          <w:rFonts w:ascii="Arial" w:eastAsia="Times" w:hAnsi="Arial" w:cs="Arial"/>
          <w:sz w:val="20"/>
          <w:szCs w:val="20"/>
        </w:rPr>
        <w:t xml:space="preserve"> el dictamen relativo al Proyecto de creación del </w:t>
      </w:r>
      <w:r w:rsidRPr="008D11CD">
        <w:rPr>
          <w:rFonts w:ascii="Arial" w:eastAsia="Times" w:hAnsi="Arial" w:cs="Arial"/>
          <w:sz w:val="20"/>
          <w:szCs w:val="20"/>
        </w:rPr>
        <w:t xml:space="preserve">Reglamento de </w:t>
      </w:r>
      <w:r>
        <w:rPr>
          <w:rFonts w:ascii="Arial" w:eastAsia="Times" w:hAnsi="Arial" w:cs="Arial"/>
          <w:sz w:val="20"/>
          <w:szCs w:val="20"/>
        </w:rPr>
        <w:t>C</w:t>
      </w:r>
      <w:r w:rsidRPr="008D11CD">
        <w:rPr>
          <w:rFonts w:ascii="Arial" w:eastAsia="Times" w:hAnsi="Arial" w:cs="Arial"/>
          <w:sz w:val="20"/>
          <w:szCs w:val="20"/>
        </w:rPr>
        <w:t xml:space="preserve">iudades </w:t>
      </w:r>
      <w:r>
        <w:rPr>
          <w:rFonts w:ascii="Arial" w:eastAsia="Times" w:hAnsi="Arial" w:cs="Arial"/>
          <w:sz w:val="20"/>
          <w:szCs w:val="20"/>
        </w:rPr>
        <w:t>Hermanas del M</w:t>
      </w:r>
      <w:r w:rsidRPr="008D11CD">
        <w:rPr>
          <w:rFonts w:ascii="Arial" w:eastAsia="Times" w:hAnsi="Arial" w:cs="Arial"/>
          <w:sz w:val="20"/>
          <w:szCs w:val="20"/>
        </w:rPr>
        <w:t xml:space="preserve">unicipio de </w:t>
      </w:r>
      <w:r>
        <w:rPr>
          <w:rFonts w:ascii="Arial" w:eastAsia="Times" w:hAnsi="Arial" w:cs="Arial"/>
          <w:sz w:val="20"/>
          <w:szCs w:val="20"/>
        </w:rPr>
        <w:t>S</w:t>
      </w:r>
      <w:r w:rsidRPr="008D11CD">
        <w:rPr>
          <w:rFonts w:ascii="Arial" w:eastAsia="Times" w:hAnsi="Arial" w:cs="Arial"/>
          <w:sz w:val="20"/>
          <w:szCs w:val="20"/>
        </w:rPr>
        <w:t>altillo,</w:t>
      </w:r>
      <w:r>
        <w:rPr>
          <w:rFonts w:ascii="Arial" w:eastAsia="Times" w:hAnsi="Arial" w:cs="Arial"/>
          <w:sz w:val="20"/>
          <w:szCs w:val="20"/>
        </w:rPr>
        <w:t xml:space="preserve"> C</w:t>
      </w:r>
      <w:r w:rsidRPr="008D11CD">
        <w:rPr>
          <w:rFonts w:ascii="Arial" w:eastAsia="Times" w:hAnsi="Arial" w:cs="Arial"/>
          <w:sz w:val="20"/>
          <w:szCs w:val="20"/>
        </w:rPr>
        <w:t xml:space="preserve">oahuila de </w:t>
      </w:r>
      <w:r>
        <w:rPr>
          <w:rFonts w:ascii="Arial" w:eastAsia="Times" w:hAnsi="Arial" w:cs="Arial"/>
          <w:sz w:val="20"/>
          <w:szCs w:val="20"/>
        </w:rPr>
        <w:t>Z</w:t>
      </w:r>
      <w:r w:rsidRPr="008D11CD">
        <w:rPr>
          <w:rFonts w:ascii="Arial" w:eastAsia="Times" w:hAnsi="Arial" w:cs="Arial"/>
          <w:sz w:val="20"/>
          <w:szCs w:val="20"/>
        </w:rPr>
        <w:t>aragoza.</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Default="00D221D3" w:rsidP="00D221D3">
      <w:pPr>
        <w:tabs>
          <w:tab w:val="left" w:pos="2910"/>
        </w:tabs>
        <w:spacing w:line="276" w:lineRule="auto"/>
        <w:ind w:left="2832" w:hanging="2124"/>
        <w:jc w:val="both"/>
        <w:rPr>
          <w:rFonts w:ascii="Arial" w:eastAsia="Times" w:hAnsi="Arial" w:cs="Arial"/>
          <w:sz w:val="20"/>
          <w:szCs w:val="20"/>
        </w:rPr>
      </w:pPr>
      <w:r>
        <w:rPr>
          <w:rFonts w:ascii="Arial" w:eastAsia="Times" w:hAnsi="Arial" w:cs="Arial"/>
          <w:b/>
          <w:sz w:val="20"/>
          <w:szCs w:val="20"/>
        </w:rPr>
        <w:t>ACUERDO 136/14/15</w:t>
      </w:r>
      <w:r>
        <w:rPr>
          <w:rFonts w:ascii="Arial" w:eastAsia="Times" w:hAnsi="Arial" w:cs="Arial"/>
          <w:b/>
          <w:sz w:val="20"/>
          <w:szCs w:val="20"/>
        </w:rPr>
        <w:tab/>
      </w:r>
      <w:r w:rsidRPr="002F207C">
        <w:rPr>
          <w:rFonts w:ascii="Arial" w:eastAsia="Times" w:hAnsi="Arial" w:cs="Arial"/>
          <w:sz w:val="20"/>
          <w:szCs w:val="20"/>
        </w:rPr>
        <w:t>Se aprueba el dictamen presentado por la Comisión de Gobernación y Reglamentos, en consecuen</w:t>
      </w:r>
      <w:r>
        <w:rPr>
          <w:rFonts w:ascii="Arial" w:eastAsia="Times" w:hAnsi="Arial" w:cs="Arial"/>
          <w:sz w:val="20"/>
          <w:szCs w:val="20"/>
        </w:rPr>
        <w:t xml:space="preserve">cia, el proyecto de creación </w:t>
      </w:r>
      <w:r w:rsidRPr="00BF5CDB">
        <w:rPr>
          <w:rFonts w:ascii="Arial" w:eastAsia="Times" w:hAnsi="Arial" w:cs="Arial"/>
          <w:sz w:val="20"/>
          <w:szCs w:val="20"/>
        </w:rPr>
        <w:t xml:space="preserve">del </w:t>
      </w:r>
      <w:r w:rsidRPr="008D11CD">
        <w:rPr>
          <w:rFonts w:ascii="Arial" w:eastAsia="Times" w:hAnsi="Arial" w:cs="Arial"/>
          <w:sz w:val="20"/>
          <w:szCs w:val="20"/>
        </w:rPr>
        <w:t xml:space="preserve">Reglamento de </w:t>
      </w:r>
      <w:r>
        <w:rPr>
          <w:rFonts w:ascii="Arial" w:eastAsia="Times" w:hAnsi="Arial" w:cs="Arial"/>
          <w:sz w:val="20"/>
          <w:szCs w:val="20"/>
        </w:rPr>
        <w:t>C</w:t>
      </w:r>
      <w:r w:rsidRPr="008D11CD">
        <w:rPr>
          <w:rFonts w:ascii="Arial" w:eastAsia="Times" w:hAnsi="Arial" w:cs="Arial"/>
          <w:sz w:val="20"/>
          <w:szCs w:val="20"/>
        </w:rPr>
        <w:t xml:space="preserve">iudades </w:t>
      </w:r>
      <w:r>
        <w:rPr>
          <w:rFonts w:ascii="Arial" w:eastAsia="Times" w:hAnsi="Arial" w:cs="Arial"/>
          <w:sz w:val="20"/>
          <w:szCs w:val="20"/>
        </w:rPr>
        <w:t>Hermanas del M</w:t>
      </w:r>
      <w:r w:rsidRPr="008D11CD">
        <w:rPr>
          <w:rFonts w:ascii="Arial" w:eastAsia="Times" w:hAnsi="Arial" w:cs="Arial"/>
          <w:sz w:val="20"/>
          <w:szCs w:val="20"/>
        </w:rPr>
        <w:t xml:space="preserve">unicipio de </w:t>
      </w:r>
      <w:r>
        <w:rPr>
          <w:rFonts w:ascii="Arial" w:eastAsia="Times" w:hAnsi="Arial" w:cs="Arial"/>
          <w:sz w:val="20"/>
          <w:szCs w:val="20"/>
        </w:rPr>
        <w:t>S</w:t>
      </w:r>
      <w:r w:rsidRPr="008D11CD">
        <w:rPr>
          <w:rFonts w:ascii="Arial" w:eastAsia="Times" w:hAnsi="Arial" w:cs="Arial"/>
          <w:sz w:val="20"/>
          <w:szCs w:val="20"/>
        </w:rPr>
        <w:t>altillo,</w:t>
      </w:r>
      <w:r>
        <w:rPr>
          <w:rFonts w:ascii="Arial" w:eastAsia="Times" w:hAnsi="Arial" w:cs="Arial"/>
          <w:sz w:val="20"/>
          <w:szCs w:val="20"/>
        </w:rPr>
        <w:t xml:space="preserve"> C</w:t>
      </w:r>
      <w:r w:rsidRPr="008D11CD">
        <w:rPr>
          <w:rFonts w:ascii="Arial" w:eastAsia="Times" w:hAnsi="Arial" w:cs="Arial"/>
          <w:sz w:val="20"/>
          <w:szCs w:val="20"/>
        </w:rPr>
        <w:t xml:space="preserve">oahuila de </w:t>
      </w:r>
      <w:r>
        <w:rPr>
          <w:rFonts w:ascii="Arial" w:eastAsia="Times" w:hAnsi="Arial" w:cs="Arial"/>
          <w:sz w:val="20"/>
          <w:szCs w:val="20"/>
        </w:rPr>
        <w:t>Z</w:t>
      </w:r>
      <w:r w:rsidRPr="008D11CD">
        <w:rPr>
          <w:rFonts w:ascii="Arial" w:eastAsia="Times" w:hAnsi="Arial" w:cs="Arial"/>
          <w:sz w:val="20"/>
          <w:szCs w:val="20"/>
        </w:rPr>
        <w:t>aragoza.</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Default="00D221D3" w:rsidP="00D221D3">
      <w:pPr>
        <w:tabs>
          <w:tab w:val="left" w:pos="2910"/>
        </w:tabs>
        <w:spacing w:line="276" w:lineRule="auto"/>
        <w:ind w:left="2832" w:hanging="2124"/>
        <w:jc w:val="both"/>
        <w:rPr>
          <w:rFonts w:ascii="Arial" w:eastAsia="Times" w:hAnsi="Arial" w:cs="Arial"/>
          <w:sz w:val="20"/>
          <w:szCs w:val="20"/>
          <w:lang w:val="es-MX"/>
        </w:rPr>
      </w:pPr>
      <w:r>
        <w:rPr>
          <w:rFonts w:ascii="Arial" w:eastAsia="Times" w:hAnsi="Arial" w:cs="Arial"/>
          <w:b/>
          <w:sz w:val="20"/>
          <w:szCs w:val="20"/>
        </w:rPr>
        <w:t>ACUERDO 137/14/15</w:t>
      </w:r>
      <w:r>
        <w:rPr>
          <w:rFonts w:ascii="Arial" w:eastAsia="Times" w:hAnsi="Arial" w:cs="Arial"/>
          <w:b/>
          <w:sz w:val="20"/>
          <w:szCs w:val="20"/>
        </w:rPr>
        <w:tab/>
      </w:r>
      <w:r>
        <w:rPr>
          <w:rFonts w:ascii="Arial" w:eastAsia="Times" w:hAnsi="Arial" w:cs="Arial"/>
          <w:sz w:val="20"/>
          <w:szCs w:val="20"/>
        </w:rPr>
        <w:t>R</w:t>
      </w:r>
      <w:proofErr w:type="spellStart"/>
      <w:r>
        <w:rPr>
          <w:rFonts w:ascii="Arial" w:eastAsia="Times" w:hAnsi="Arial" w:cs="Arial"/>
          <w:sz w:val="20"/>
          <w:szCs w:val="20"/>
          <w:lang w:val="es-MX"/>
        </w:rPr>
        <w:t>eglamento</w:t>
      </w:r>
      <w:proofErr w:type="spellEnd"/>
      <w:r w:rsidRPr="000B12FE">
        <w:rPr>
          <w:rFonts w:ascii="Arial" w:eastAsia="Times" w:hAnsi="Arial" w:cs="Arial"/>
          <w:sz w:val="20"/>
          <w:szCs w:val="20"/>
          <w:lang w:val="es-MX"/>
        </w:rPr>
        <w:t xml:space="preserve"> </w:t>
      </w:r>
      <w:r>
        <w:rPr>
          <w:rFonts w:ascii="Arial" w:eastAsia="Times" w:hAnsi="Arial" w:cs="Arial"/>
          <w:sz w:val="20"/>
          <w:szCs w:val="20"/>
          <w:lang w:val="es-MX"/>
        </w:rPr>
        <w:t>Interior del Consejo M</w:t>
      </w:r>
      <w:r w:rsidRPr="000B12FE">
        <w:rPr>
          <w:rFonts w:ascii="Arial" w:eastAsia="Times" w:hAnsi="Arial" w:cs="Arial"/>
          <w:sz w:val="20"/>
          <w:szCs w:val="20"/>
          <w:lang w:val="es-MX"/>
        </w:rPr>
        <w:t xml:space="preserve">unicipal para la </w:t>
      </w:r>
      <w:r>
        <w:rPr>
          <w:rFonts w:ascii="Arial" w:eastAsia="Times" w:hAnsi="Arial" w:cs="Arial"/>
          <w:sz w:val="20"/>
          <w:szCs w:val="20"/>
          <w:lang w:val="es-MX"/>
        </w:rPr>
        <w:t>G</w:t>
      </w:r>
      <w:r w:rsidRPr="000B12FE">
        <w:rPr>
          <w:rFonts w:ascii="Arial" w:eastAsia="Times" w:hAnsi="Arial" w:cs="Arial"/>
          <w:sz w:val="20"/>
          <w:szCs w:val="20"/>
          <w:lang w:val="es-MX"/>
        </w:rPr>
        <w:t xml:space="preserve">arantía de los </w:t>
      </w:r>
      <w:r>
        <w:rPr>
          <w:rFonts w:ascii="Arial" w:eastAsia="Times" w:hAnsi="Arial" w:cs="Arial"/>
          <w:sz w:val="20"/>
          <w:szCs w:val="20"/>
          <w:lang w:val="es-MX"/>
        </w:rPr>
        <w:t>D</w:t>
      </w:r>
      <w:r w:rsidRPr="000B12FE">
        <w:rPr>
          <w:rFonts w:ascii="Arial" w:eastAsia="Times" w:hAnsi="Arial" w:cs="Arial"/>
          <w:sz w:val="20"/>
          <w:szCs w:val="20"/>
          <w:lang w:val="es-MX"/>
        </w:rPr>
        <w:t xml:space="preserve">erechos </w:t>
      </w:r>
      <w:r>
        <w:rPr>
          <w:rFonts w:ascii="Arial" w:eastAsia="Times" w:hAnsi="Arial" w:cs="Arial"/>
          <w:sz w:val="20"/>
          <w:szCs w:val="20"/>
          <w:lang w:val="es-MX"/>
        </w:rPr>
        <w:t>H</w:t>
      </w:r>
      <w:r w:rsidRPr="000B12FE">
        <w:rPr>
          <w:rFonts w:ascii="Arial" w:eastAsia="Times" w:hAnsi="Arial" w:cs="Arial"/>
          <w:sz w:val="20"/>
          <w:szCs w:val="20"/>
          <w:lang w:val="es-MX"/>
        </w:rPr>
        <w:t xml:space="preserve">umanos de </w:t>
      </w:r>
      <w:r>
        <w:rPr>
          <w:rFonts w:ascii="Arial" w:eastAsia="Times" w:hAnsi="Arial" w:cs="Arial"/>
          <w:sz w:val="20"/>
          <w:szCs w:val="20"/>
          <w:lang w:val="es-MX"/>
        </w:rPr>
        <w:t>N</w:t>
      </w:r>
      <w:r w:rsidRPr="000B12FE">
        <w:rPr>
          <w:rFonts w:ascii="Arial" w:eastAsia="Times" w:hAnsi="Arial" w:cs="Arial"/>
          <w:sz w:val="20"/>
          <w:szCs w:val="20"/>
          <w:lang w:val="es-MX"/>
        </w:rPr>
        <w:t xml:space="preserve">iños y </w:t>
      </w:r>
      <w:r>
        <w:rPr>
          <w:rFonts w:ascii="Arial" w:eastAsia="Times" w:hAnsi="Arial" w:cs="Arial"/>
          <w:sz w:val="20"/>
          <w:szCs w:val="20"/>
          <w:lang w:val="es-MX"/>
        </w:rPr>
        <w:t>Niñas de S</w:t>
      </w:r>
      <w:r w:rsidRPr="000B12FE">
        <w:rPr>
          <w:rFonts w:ascii="Arial" w:eastAsia="Times" w:hAnsi="Arial" w:cs="Arial"/>
          <w:sz w:val="20"/>
          <w:szCs w:val="20"/>
          <w:lang w:val="es-MX"/>
        </w:rPr>
        <w:t xml:space="preserve">altillo, </w:t>
      </w:r>
      <w:r>
        <w:rPr>
          <w:rFonts w:ascii="Arial" w:eastAsia="Times" w:hAnsi="Arial" w:cs="Arial"/>
          <w:sz w:val="20"/>
          <w:szCs w:val="20"/>
          <w:lang w:val="es-MX"/>
        </w:rPr>
        <w:t>C</w:t>
      </w:r>
      <w:r w:rsidRPr="000B12FE">
        <w:rPr>
          <w:rFonts w:ascii="Arial" w:eastAsia="Times" w:hAnsi="Arial" w:cs="Arial"/>
          <w:sz w:val="20"/>
          <w:szCs w:val="20"/>
          <w:lang w:val="es-MX"/>
        </w:rPr>
        <w:t xml:space="preserve">oahuila de </w:t>
      </w:r>
      <w:r>
        <w:rPr>
          <w:rFonts w:ascii="Arial" w:eastAsia="Times" w:hAnsi="Arial" w:cs="Arial"/>
          <w:sz w:val="20"/>
          <w:szCs w:val="20"/>
          <w:lang w:val="es-MX"/>
        </w:rPr>
        <w:t>Z</w:t>
      </w:r>
      <w:r w:rsidRPr="000B12FE">
        <w:rPr>
          <w:rFonts w:ascii="Arial" w:eastAsia="Times" w:hAnsi="Arial" w:cs="Arial"/>
          <w:sz w:val="20"/>
          <w:szCs w:val="20"/>
          <w:lang w:val="es-MX"/>
        </w:rPr>
        <w:t>aragoza.</w:t>
      </w:r>
    </w:p>
    <w:p w:rsidR="00D221D3" w:rsidRDefault="00D221D3" w:rsidP="00D221D3">
      <w:pPr>
        <w:tabs>
          <w:tab w:val="left" w:pos="2910"/>
        </w:tabs>
        <w:spacing w:line="276" w:lineRule="auto"/>
        <w:ind w:left="2832" w:hanging="2124"/>
        <w:jc w:val="both"/>
        <w:rPr>
          <w:rFonts w:ascii="Arial" w:eastAsia="Times" w:hAnsi="Arial" w:cs="Arial"/>
          <w:b/>
          <w:sz w:val="20"/>
          <w:szCs w:val="20"/>
          <w:lang w:val="es-MX"/>
        </w:rPr>
      </w:pPr>
    </w:p>
    <w:p w:rsidR="00D221D3" w:rsidRPr="000B12FE" w:rsidRDefault="00D221D3" w:rsidP="00D221D3">
      <w:pPr>
        <w:tabs>
          <w:tab w:val="left" w:pos="2910"/>
        </w:tabs>
        <w:spacing w:line="276" w:lineRule="auto"/>
        <w:ind w:left="2832" w:hanging="2124"/>
        <w:jc w:val="both"/>
        <w:rPr>
          <w:rFonts w:ascii="Arial" w:eastAsia="Times" w:hAnsi="Arial" w:cs="Arial"/>
          <w:b/>
          <w:sz w:val="20"/>
          <w:szCs w:val="20"/>
        </w:rPr>
      </w:pPr>
      <w:r>
        <w:rPr>
          <w:rFonts w:ascii="Arial" w:eastAsia="Times" w:hAnsi="Arial" w:cs="Arial"/>
          <w:b/>
          <w:sz w:val="20"/>
          <w:szCs w:val="20"/>
          <w:lang w:val="es-MX"/>
        </w:rPr>
        <w:t>ACUERDO 138/14/15</w:t>
      </w:r>
      <w:r>
        <w:rPr>
          <w:rFonts w:ascii="Arial" w:eastAsia="Times" w:hAnsi="Arial" w:cs="Arial"/>
          <w:b/>
          <w:sz w:val="20"/>
          <w:szCs w:val="20"/>
          <w:lang w:val="es-MX"/>
        </w:rPr>
        <w:tab/>
      </w:r>
      <w:r w:rsidRPr="000B12FE">
        <w:rPr>
          <w:rFonts w:ascii="Arial" w:eastAsia="Times" w:hAnsi="Arial" w:cs="Arial"/>
          <w:sz w:val="20"/>
          <w:szCs w:val="20"/>
          <w:lang w:val="es-MX"/>
        </w:rPr>
        <w:t>S</w:t>
      </w:r>
      <w:proofErr w:type="spellStart"/>
      <w:r w:rsidRPr="000B12FE">
        <w:rPr>
          <w:rFonts w:ascii="Arial" w:eastAsia="Times" w:hAnsi="Arial" w:cs="Arial"/>
          <w:sz w:val="20"/>
          <w:szCs w:val="20"/>
        </w:rPr>
        <w:t>esión</w:t>
      </w:r>
      <w:proofErr w:type="spellEnd"/>
      <w:r w:rsidRPr="000B12FE">
        <w:rPr>
          <w:rFonts w:ascii="Arial" w:eastAsia="Times" w:hAnsi="Arial" w:cs="Arial"/>
          <w:sz w:val="20"/>
          <w:szCs w:val="20"/>
        </w:rPr>
        <w:t xml:space="preserve"> </w:t>
      </w:r>
      <w:r>
        <w:rPr>
          <w:rFonts w:ascii="Arial" w:eastAsia="Times" w:hAnsi="Arial" w:cs="Arial"/>
          <w:sz w:val="20"/>
          <w:szCs w:val="20"/>
        </w:rPr>
        <w:t>S</w:t>
      </w:r>
      <w:r w:rsidRPr="000B12FE">
        <w:rPr>
          <w:rFonts w:ascii="Arial" w:eastAsia="Times" w:hAnsi="Arial" w:cs="Arial"/>
          <w:sz w:val="20"/>
          <w:szCs w:val="20"/>
        </w:rPr>
        <w:t xml:space="preserve">olemne de </w:t>
      </w:r>
      <w:r>
        <w:rPr>
          <w:rFonts w:ascii="Arial" w:eastAsia="Times" w:hAnsi="Arial" w:cs="Arial"/>
          <w:sz w:val="20"/>
          <w:szCs w:val="20"/>
        </w:rPr>
        <w:t>C</w:t>
      </w:r>
      <w:r w:rsidRPr="000B12FE">
        <w:rPr>
          <w:rFonts w:ascii="Arial" w:eastAsia="Times" w:hAnsi="Arial" w:cs="Arial"/>
          <w:sz w:val="20"/>
          <w:szCs w:val="20"/>
        </w:rPr>
        <w:t xml:space="preserve">abildo para </w:t>
      </w:r>
      <w:r>
        <w:rPr>
          <w:rFonts w:ascii="Arial" w:eastAsia="Times" w:hAnsi="Arial" w:cs="Arial"/>
          <w:sz w:val="20"/>
          <w:szCs w:val="20"/>
        </w:rPr>
        <w:t>c</w:t>
      </w:r>
      <w:r w:rsidRPr="000B12FE">
        <w:rPr>
          <w:rFonts w:ascii="Arial" w:eastAsia="Times" w:hAnsi="Arial" w:cs="Arial"/>
          <w:sz w:val="20"/>
          <w:szCs w:val="20"/>
        </w:rPr>
        <w:t xml:space="preserve">onmemorar el 438 </w:t>
      </w:r>
      <w:r>
        <w:rPr>
          <w:rFonts w:ascii="Arial" w:eastAsia="Times" w:hAnsi="Arial" w:cs="Arial"/>
          <w:sz w:val="20"/>
          <w:szCs w:val="20"/>
        </w:rPr>
        <w:t>a</w:t>
      </w:r>
      <w:r w:rsidRPr="000B12FE">
        <w:rPr>
          <w:rFonts w:ascii="Arial" w:eastAsia="Times" w:hAnsi="Arial" w:cs="Arial"/>
          <w:sz w:val="20"/>
          <w:szCs w:val="20"/>
        </w:rPr>
        <w:t xml:space="preserve">niversario de la </w:t>
      </w:r>
      <w:r>
        <w:rPr>
          <w:rFonts w:ascii="Arial" w:eastAsia="Times" w:hAnsi="Arial" w:cs="Arial"/>
          <w:sz w:val="20"/>
          <w:szCs w:val="20"/>
        </w:rPr>
        <w:t>c</w:t>
      </w:r>
      <w:r w:rsidRPr="000B12FE">
        <w:rPr>
          <w:rFonts w:ascii="Arial" w:eastAsia="Times" w:hAnsi="Arial" w:cs="Arial"/>
          <w:sz w:val="20"/>
          <w:szCs w:val="20"/>
        </w:rPr>
        <w:t xml:space="preserve">iudad y </w:t>
      </w:r>
      <w:r w:rsidR="00CA70DF">
        <w:rPr>
          <w:rFonts w:ascii="Arial" w:eastAsia="Times" w:hAnsi="Arial" w:cs="Arial"/>
          <w:sz w:val="20"/>
          <w:szCs w:val="20"/>
        </w:rPr>
        <w:t xml:space="preserve">hacer </w:t>
      </w:r>
      <w:r w:rsidRPr="000B12FE">
        <w:rPr>
          <w:rFonts w:ascii="Arial" w:eastAsia="Times" w:hAnsi="Arial" w:cs="Arial"/>
          <w:sz w:val="20"/>
          <w:szCs w:val="20"/>
        </w:rPr>
        <w:t xml:space="preserve">entrega de la </w:t>
      </w:r>
      <w:r>
        <w:rPr>
          <w:rFonts w:ascii="Arial" w:eastAsia="Times" w:hAnsi="Arial" w:cs="Arial"/>
          <w:sz w:val="20"/>
          <w:szCs w:val="20"/>
        </w:rPr>
        <w:t>P</w:t>
      </w:r>
      <w:r w:rsidRPr="000B12FE">
        <w:rPr>
          <w:rFonts w:ascii="Arial" w:eastAsia="Times" w:hAnsi="Arial" w:cs="Arial"/>
          <w:sz w:val="20"/>
          <w:szCs w:val="20"/>
        </w:rPr>
        <w:t xml:space="preserve">resea </w:t>
      </w:r>
      <w:r>
        <w:rPr>
          <w:rFonts w:ascii="Arial" w:eastAsia="Times" w:hAnsi="Arial" w:cs="Arial"/>
          <w:sz w:val="20"/>
          <w:szCs w:val="20"/>
        </w:rPr>
        <w:t>S</w:t>
      </w:r>
      <w:r w:rsidRPr="000B12FE">
        <w:rPr>
          <w:rFonts w:ascii="Arial" w:eastAsia="Times" w:hAnsi="Arial" w:cs="Arial"/>
          <w:sz w:val="20"/>
          <w:szCs w:val="20"/>
        </w:rPr>
        <w:t>altillo en su edición 2015.</w:t>
      </w:r>
    </w:p>
    <w:p w:rsidR="00D221D3" w:rsidRDefault="00D221D3" w:rsidP="00D221D3">
      <w:pPr>
        <w:tabs>
          <w:tab w:val="left" w:pos="2910"/>
        </w:tabs>
        <w:spacing w:line="276" w:lineRule="auto"/>
        <w:ind w:left="2832" w:hanging="2124"/>
        <w:jc w:val="both"/>
        <w:rPr>
          <w:rFonts w:ascii="Arial" w:eastAsia="Times" w:hAnsi="Arial" w:cs="Arial"/>
          <w:b/>
          <w:sz w:val="20"/>
          <w:szCs w:val="20"/>
        </w:rPr>
      </w:pPr>
    </w:p>
    <w:p w:rsidR="00D221D3" w:rsidRDefault="00D221D3" w:rsidP="00D221D3">
      <w:pPr>
        <w:tabs>
          <w:tab w:val="left" w:pos="2910"/>
        </w:tabs>
        <w:spacing w:line="276" w:lineRule="auto"/>
        <w:ind w:left="2832" w:hanging="2124"/>
        <w:jc w:val="both"/>
        <w:rPr>
          <w:rFonts w:ascii="Arial" w:eastAsia="Times" w:hAnsi="Arial" w:cs="Arial"/>
          <w:b/>
          <w:sz w:val="20"/>
          <w:szCs w:val="20"/>
        </w:rPr>
      </w:pPr>
      <w:r>
        <w:rPr>
          <w:rFonts w:ascii="Arial" w:eastAsia="Times" w:hAnsi="Arial" w:cs="Arial"/>
          <w:b/>
          <w:sz w:val="20"/>
          <w:szCs w:val="20"/>
        </w:rPr>
        <w:t xml:space="preserve">ACUERDO 139/14/15  </w:t>
      </w:r>
      <w:r w:rsidRPr="007A0445">
        <w:rPr>
          <w:rFonts w:ascii="Arial" w:eastAsia="Times" w:hAnsi="Arial" w:cs="Arial"/>
          <w:sz w:val="20"/>
          <w:szCs w:val="20"/>
        </w:rPr>
        <w:t xml:space="preserve">Licencia para ausentarse por </w:t>
      </w:r>
      <w:r w:rsidR="00E73992">
        <w:rPr>
          <w:rFonts w:ascii="Arial" w:eastAsia="Times" w:hAnsi="Arial" w:cs="Arial"/>
          <w:sz w:val="20"/>
          <w:szCs w:val="20"/>
        </w:rPr>
        <w:t>vacacion</w:t>
      </w:r>
      <w:r w:rsidRPr="007A0445">
        <w:rPr>
          <w:rFonts w:ascii="Arial" w:eastAsia="Times" w:hAnsi="Arial" w:cs="Arial"/>
          <w:sz w:val="20"/>
          <w:szCs w:val="20"/>
        </w:rPr>
        <w:t xml:space="preserve">es, al </w:t>
      </w:r>
      <w:r>
        <w:rPr>
          <w:rFonts w:ascii="Arial" w:eastAsia="Times" w:hAnsi="Arial" w:cs="Arial"/>
          <w:sz w:val="20"/>
          <w:szCs w:val="20"/>
        </w:rPr>
        <w:t>A</w:t>
      </w:r>
      <w:r w:rsidRPr="007A0445">
        <w:rPr>
          <w:rFonts w:ascii="Arial" w:eastAsia="Times" w:hAnsi="Arial" w:cs="Arial"/>
          <w:sz w:val="20"/>
          <w:szCs w:val="20"/>
        </w:rPr>
        <w:t xml:space="preserve">lcalde. </w:t>
      </w:r>
      <w:r>
        <w:rPr>
          <w:rFonts w:ascii="Arial" w:eastAsia="Times" w:hAnsi="Arial" w:cs="Arial"/>
          <w:sz w:val="20"/>
          <w:szCs w:val="20"/>
        </w:rPr>
        <w:t>I</w:t>
      </w:r>
      <w:r w:rsidRPr="007A0445">
        <w:rPr>
          <w:rFonts w:ascii="Arial" w:eastAsia="Times" w:hAnsi="Arial" w:cs="Arial"/>
          <w:sz w:val="20"/>
          <w:szCs w:val="20"/>
        </w:rPr>
        <w:t xml:space="preserve">ng. </w:t>
      </w:r>
      <w:r>
        <w:rPr>
          <w:rFonts w:ascii="Arial" w:eastAsia="Times" w:hAnsi="Arial" w:cs="Arial"/>
          <w:sz w:val="20"/>
          <w:szCs w:val="20"/>
        </w:rPr>
        <w:t>I</w:t>
      </w:r>
      <w:r w:rsidRPr="007A0445">
        <w:rPr>
          <w:rFonts w:ascii="Arial" w:eastAsia="Times" w:hAnsi="Arial" w:cs="Arial"/>
          <w:sz w:val="20"/>
          <w:szCs w:val="20"/>
        </w:rPr>
        <w:t>sidro López Villareal.</w:t>
      </w:r>
    </w:p>
    <w:p w:rsidR="00D221D3" w:rsidRDefault="00D221D3" w:rsidP="00D221D3">
      <w:pPr>
        <w:tabs>
          <w:tab w:val="left" w:pos="2910"/>
        </w:tabs>
        <w:ind w:left="2832" w:hanging="2124"/>
        <w:rPr>
          <w:rFonts w:ascii="Arial" w:eastAsia="Times" w:hAnsi="Arial" w:cs="Arial"/>
          <w:b/>
          <w:sz w:val="20"/>
          <w:szCs w:val="20"/>
        </w:rPr>
      </w:pPr>
    </w:p>
    <w:p w:rsidR="00D221D3" w:rsidRPr="00621250" w:rsidRDefault="00D221D3" w:rsidP="00D221D3">
      <w:pPr>
        <w:tabs>
          <w:tab w:val="left" w:pos="2910"/>
        </w:tabs>
        <w:ind w:left="2832" w:hanging="2124"/>
        <w:jc w:val="both"/>
        <w:rPr>
          <w:rFonts w:ascii="Arial" w:eastAsia="Times" w:hAnsi="Arial" w:cs="Arial"/>
          <w:sz w:val="20"/>
          <w:szCs w:val="20"/>
        </w:rPr>
      </w:pPr>
      <w:r>
        <w:rPr>
          <w:rFonts w:ascii="Arial" w:eastAsia="Times" w:hAnsi="Arial" w:cs="Arial"/>
          <w:b/>
          <w:sz w:val="20"/>
          <w:szCs w:val="20"/>
        </w:rPr>
        <w:t>ACTA 1476/15/2015</w:t>
      </w:r>
      <w:r>
        <w:rPr>
          <w:rFonts w:ascii="Arial" w:eastAsia="Times" w:hAnsi="Arial" w:cs="Arial"/>
          <w:b/>
          <w:sz w:val="20"/>
          <w:szCs w:val="20"/>
        </w:rPr>
        <w:tab/>
      </w:r>
      <w:r>
        <w:rPr>
          <w:rFonts w:ascii="Arial" w:eastAsia="Times" w:hAnsi="Arial" w:cs="Arial"/>
          <w:sz w:val="20"/>
          <w:szCs w:val="20"/>
        </w:rPr>
        <w:t xml:space="preserve">Se celebró Sesión Solemne de Cabildo </w:t>
      </w:r>
      <w:r w:rsidRPr="000B12FE">
        <w:rPr>
          <w:rFonts w:ascii="Arial" w:eastAsia="Times" w:hAnsi="Arial" w:cs="Arial"/>
          <w:sz w:val="20"/>
          <w:szCs w:val="20"/>
        </w:rPr>
        <w:t xml:space="preserve">para </w:t>
      </w:r>
      <w:r>
        <w:rPr>
          <w:rFonts w:ascii="Arial" w:eastAsia="Times" w:hAnsi="Arial" w:cs="Arial"/>
          <w:sz w:val="20"/>
          <w:szCs w:val="20"/>
        </w:rPr>
        <w:t>c</w:t>
      </w:r>
      <w:r w:rsidRPr="000B12FE">
        <w:rPr>
          <w:rFonts w:ascii="Arial" w:eastAsia="Times" w:hAnsi="Arial" w:cs="Arial"/>
          <w:sz w:val="20"/>
          <w:szCs w:val="20"/>
        </w:rPr>
        <w:t xml:space="preserve">onmemorar el 438 </w:t>
      </w:r>
      <w:r>
        <w:rPr>
          <w:rFonts w:ascii="Arial" w:eastAsia="Times" w:hAnsi="Arial" w:cs="Arial"/>
          <w:sz w:val="20"/>
          <w:szCs w:val="20"/>
        </w:rPr>
        <w:t>a</w:t>
      </w:r>
      <w:r w:rsidRPr="000B12FE">
        <w:rPr>
          <w:rFonts w:ascii="Arial" w:eastAsia="Times" w:hAnsi="Arial" w:cs="Arial"/>
          <w:sz w:val="20"/>
          <w:szCs w:val="20"/>
        </w:rPr>
        <w:t xml:space="preserve">niversario de la </w:t>
      </w:r>
      <w:r>
        <w:rPr>
          <w:rFonts w:ascii="Arial" w:eastAsia="Times" w:hAnsi="Arial" w:cs="Arial"/>
          <w:sz w:val="20"/>
          <w:szCs w:val="20"/>
        </w:rPr>
        <w:t>c</w:t>
      </w:r>
      <w:r w:rsidRPr="000B12FE">
        <w:rPr>
          <w:rFonts w:ascii="Arial" w:eastAsia="Times" w:hAnsi="Arial" w:cs="Arial"/>
          <w:sz w:val="20"/>
          <w:szCs w:val="20"/>
        </w:rPr>
        <w:t xml:space="preserve">iudad y </w:t>
      </w:r>
      <w:r w:rsidR="00E73992">
        <w:rPr>
          <w:rFonts w:ascii="Arial" w:eastAsia="Times" w:hAnsi="Arial" w:cs="Arial"/>
          <w:sz w:val="20"/>
          <w:szCs w:val="20"/>
        </w:rPr>
        <w:t xml:space="preserve">hacer </w:t>
      </w:r>
      <w:r w:rsidRPr="000B12FE">
        <w:rPr>
          <w:rFonts w:ascii="Arial" w:eastAsia="Times" w:hAnsi="Arial" w:cs="Arial"/>
          <w:sz w:val="20"/>
          <w:szCs w:val="20"/>
        </w:rPr>
        <w:t xml:space="preserve">entrega de la </w:t>
      </w:r>
      <w:r>
        <w:rPr>
          <w:rFonts w:ascii="Arial" w:eastAsia="Times" w:hAnsi="Arial" w:cs="Arial"/>
          <w:sz w:val="20"/>
          <w:szCs w:val="20"/>
        </w:rPr>
        <w:t>P</w:t>
      </w:r>
      <w:r w:rsidRPr="000B12FE">
        <w:rPr>
          <w:rFonts w:ascii="Arial" w:eastAsia="Times" w:hAnsi="Arial" w:cs="Arial"/>
          <w:sz w:val="20"/>
          <w:szCs w:val="20"/>
        </w:rPr>
        <w:t xml:space="preserve">resea </w:t>
      </w:r>
      <w:r>
        <w:rPr>
          <w:rFonts w:ascii="Arial" w:eastAsia="Times" w:hAnsi="Arial" w:cs="Arial"/>
          <w:sz w:val="20"/>
          <w:szCs w:val="20"/>
        </w:rPr>
        <w:t>Saltillo en su edición dos mil quince</w:t>
      </w:r>
      <w:r w:rsidRPr="000B12FE">
        <w:rPr>
          <w:rFonts w:ascii="Arial" w:eastAsia="Times" w:hAnsi="Arial" w:cs="Arial"/>
          <w:sz w:val="20"/>
          <w:szCs w:val="20"/>
        </w:rPr>
        <w:t>.</w:t>
      </w:r>
    </w:p>
    <w:p w:rsidR="00D221D3" w:rsidRDefault="00D221D3" w:rsidP="00D221D3">
      <w:pPr>
        <w:tabs>
          <w:tab w:val="left" w:pos="2910"/>
        </w:tabs>
        <w:ind w:left="2832" w:hanging="2124"/>
        <w:rPr>
          <w:rFonts w:ascii="Arial" w:eastAsia="Times" w:hAnsi="Arial" w:cs="Arial"/>
          <w:b/>
          <w:sz w:val="20"/>
          <w:szCs w:val="20"/>
        </w:rPr>
      </w:pPr>
    </w:p>
    <w:p w:rsidR="00D221D3" w:rsidRPr="00327578" w:rsidRDefault="00D221D3" w:rsidP="00D221D3">
      <w:pPr>
        <w:ind w:right="333"/>
        <w:outlineLvl w:val="0"/>
        <w:rPr>
          <w:rFonts w:ascii="Arial" w:hAnsi="Arial" w:cs="Arial"/>
          <w:sz w:val="20"/>
          <w:szCs w:val="20"/>
        </w:rPr>
      </w:pPr>
      <w:r w:rsidRPr="00327578">
        <w:rPr>
          <w:rFonts w:ascii="Arial" w:hAnsi="Arial" w:cs="Arial"/>
          <w:b/>
          <w:sz w:val="20"/>
          <w:szCs w:val="20"/>
        </w:rPr>
        <w:t xml:space="preserve">AGUAS DE SALTILLO: </w:t>
      </w:r>
      <w:r w:rsidRPr="00327578">
        <w:rPr>
          <w:rFonts w:ascii="Arial" w:hAnsi="Arial" w:cs="Arial"/>
          <w:sz w:val="20"/>
          <w:szCs w:val="20"/>
        </w:rPr>
        <w:t xml:space="preserve">Tarifas para el mes de </w:t>
      </w:r>
      <w:r>
        <w:rPr>
          <w:rFonts w:ascii="Arial" w:hAnsi="Arial" w:cs="Arial"/>
          <w:sz w:val="20"/>
          <w:szCs w:val="20"/>
        </w:rPr>
        <w:t>agosto</w:t>
      </w:r>
      <w:r w:rsidRPr="00327578">
        <w:rPr>
          <w:rFonts w:ascii="Arial" w:hAnsi="Arial" w:cs="Arial"/>
          <w:sz w:val="20"/>
          <w:szCs w:val="20"/>
        </w:rPr>
        <w:t xml:space="preserve"> de dos mil quince.</w:t>
      </w:r>
    </w:p>
    <w:p w:rsidR="00D221D3" w:rsidRPr="00327578" w:rsidRDefault="00D221D3" w:rsidP="00D221D3">
      <w:pPr>
        <w:ind w:right="333"/>
        <w:outlineLvl w:val="0"/>
        <w:rPr>
          <w:rFonts w:ascii="Arial" w:hAnsi="Arial" w:cs="Arial"/>
          <w:sz w:val="20"/>
          <w:szCs w:val="20"/>
        </w:rPr>
      </w:pPr>
    </w:p>
    <w:p w:rsidR="00D221D3" w:rsidRDefault="00D221D3" w:rsidP="00D221D3">
      <w:pPr>
        <w:ind w:right="333"/>
        <w:jc w:val="right"/>
        <w:outlineLvl w:val="0"/>
        <w:rPr>
          <w:rFonts w:ascii="Arial" w:hAnsi="Arial" w:cs="Arial"/>
          <w:b/>
          <w:sz w:val="20"/>
          <w:szCs w:val="20"/>
        </w:rPr>
      </w:pPr>
    </w:p>
    <w:p w:rsidR="00D221D3" w:rsidRPr="00327578" w:rsidRDefault="00D221D3" w:rsidP="00D221D3">
      <w:pPr>
        <w:ind w:right="333"/>
        <w:jc w:val="right"/>
        <w:outlineLvl w:val="0"/>
        <w:rPr>
          <w:rFonts w:ascii="Arial" w:hAnsi="Arial" w:cs="Arial"/>
          <w:b/>
          <w:sz w:val="20"/>
          <w:szCs w:val="20"/>
        </w:rPr>
      </w:pPr>
      <w:r w:rsidRPr="00327578">
        <w:rPr>
          <w:rFonts w:ascii="Arial" w:hAnsi="Arial" w:cs="Arial"/>
          <w:b/>
          <w:sz w:val="20"/>
          <w:szCs w:val="20"/>
        </w:rPr>
        <w:t xml:space="preserve">CERTIFICACIÓN No. </w:t>
      </w:r>
      <w:r>
        <w:rPr>
          <w:rFonts w:ascii="Arial" w:hAnsi="Arial" w:cs="Arial"/>
          <w:b/>
          <w:sz w:val="20"/>
          <w:szCs w:val="20"/>
        </w:rPr>
        <w:t>1981</w:t>
      </w:r>
      <w:r w:rsidRPr="00327578">
        <w:rPr>
          <w:rFonts w:ascii="Arial" w:hAnsi="Arial" w:cs="Arial"/>
          <w:b/>
          <w:sz w:val="20"/>
          <w:szCs w:val="20"/>
        </w:rPr>
        <w:t>/2015</w:t>
      </w:r>
    </w:p>
    <w:p w:rsidR="00D221D3" w:rsidRPr="00327578" w:rsidRDefault="00D221D3" w:rsidP="00D221D3">
      <w:pPr>
        <w:ind w:right="333"/>
        <w:jc w:val="both"/>
        <w:rPr>
          <w:rFonts w:ascii="Arial" w:hAnsi="Arial" w:cs="Arial"/>
          <w:b/>
          <w:sz w:val="20"/>
          <w:szCs w:val="20"/>
        </w:rPr>
      </w:pPr>
    </w:p>
    <w:p w:rsidR="00D221D3" w:rsidRPr="00327578" w:rsidRDefault="00D221D3" w:rsidP="00D221D3">
      <w:pPr>
        <w:ind w:right="333"/>
        <w:jc w:val="both"/>
        <w:rPr>
          <w:rFonts w:ascii="Arial" w:hAnsi="Arial" w:cs="Arial"/>
          <w:b/>
          <w:sz w:val="20"/>
          <w:szCs w:val="20"/>
        </w:rPr>
      </w:pPr>
    </w:p>
    <w:p w:rsidR="00D221D3" w:rsidRPr="00327578" w:rsidRDefault="00D221D3" w:rsidP="00D221D3">
      <w:pPr>
        <w:ind w:right="333"/>
        <w:jc w:val="both"/>
        <w:rPr>
          <w:rFonts w:ascii="Arial" w:hAnsi="Arial" w:cs="Arial"/>
          <w:b/>
          <w:sz w:val="20"/>
          <w:szCs w:val="20"/>
        </w:rPr>
      </w:pPr>
      <w:r w:rsidRPr="00327578">
        <w:rPr>
          <w:rFonts w:ascii="Arial" w:hAnsi="Arial" w:cs="Arial"/>
          <w:b/>
          <w:sz w:val="20"/>
          <w:szCs w:val="20"/>
        </w:rPr>
        <w:t>LA C. LIC. MARIA ALICIA GARCIA NARRO, SECRETARIO DEL R. AYUNTAMIENTO DE SALTILLO, COAHUILA…………………………………….……………………………………………..</w:t>
      </w:r>
    </w:p>
    <w:p w:rsidR="00D221D3" w:rsidRPr="00327578" w:rsidRDefault="00D221D3" w:rsidP="00D221D3">
      <w:pPr>
        <w:ind w:right="333"/>
        <w:jc w:val="center"/>
        <w:rPr>
          <w:rFonts w:ascii="Arial" w:hAnsi="Arial" w:cs="Arial"/>
          <w:b/>
          <w:sz w:val="20"/>
          <w:szCs w:val="20"/>
        </w:rPr>
      </w:pPr>
    </w:p>
    <w:p w:rsidR="00D221D3" w:rsidRPr="00327578" w:rsidRDefault="00D221D3" w:rsidP="00D221D3">
      <w:pPr>
        <w:ind w:right="333"/>
        <w:jc w:val="center"/>
        <w:rPr>
          <w:rFonts w:ascii="Arial" w:hAnsi="Arial" w:cs="Arial"/>
          <w:b/>
          <w:sz w:val="20"/>
          <w:szCs w:val="20"/>
        </w:rPr>
      </w:pPr>
    </w:p>
    <w:p w:rsidR="00D221D3" w:rsidRPr="00327578" w:rsidRDefault="00D221D3" w:rsidP="00D221D3">
      <w:pPr>
        <w:ind w:right="333"/>
        <w:jc w:val="center"/>
        <w:rPr>
          <w:rFonts w:ascii="Arial" w:hAnsi="Arial" w:cs="Arial"/>
          <w:b/>
          <w:sz w:val="20"/>
          <w:szCs w:val="20"/>
        </w:rPr>
      </w:pPr>
      <w:r w:rsidRPr="00327578">
        <w:rPr>
          <w:rFonts w:ascii="Arial" w:hAnsi="Arial" w:cs="Arial"/>
          <w:b/>
          <w:sz w:val="20"/>
          <w:szCs w:val="20"/>
        </w:rPr>
        <w:t>C E R T I F I C A</w:t>
      </w:r>
    </w:p>
    <w:p w:rsidR="00D221D3" w:rsidRPr="00327578" w:rsidRDefault="00D221D3" w:rsidP="00D221D3">
      <w:pPr>
        <w:ind w:right="333"/>
        <w:jc w:val="center"/>
        <w:rPr>
          <w:rFonts w:ascii="Arial" w:hAnsi="Arial" w:cs="Arial"/>
          <w:b/>
          <w:sz w:val="20"/>
          <w:szCs w:val="20"/>
        </w:rPr>
      </w:pPr>
    </w:p>
    <w:p w:rsidR="00D221D3" w:rsidRPr="00327578" w:rsidRDefault="00D221D3" w:rsidP="00D221D3">
      <w:pPr>
        <w:ind w:right="333"/>
        <w:jc w:val="both"/>
        <w:rPr>
          <w:rFonts w:ascii="Arial" w:hAnsi="Arial" w:cs="Arial"/>
          <w:sz w:val="20"/>
          <w:szCs w:val="20"/>
        </w:rPr>
      </w:pPr>
      <w:r w:rsidRPr="00327578">
        <w:rPr>
          <w:rFonts w:ascii="Arial" w:hAnsi="Arial" w:cs="Arial"/>
          <w:sz w:val="20"/>
          <w:szCs w:val="20"/>
        </w:rPr>
        <w:t>Que en el libro de Actas de Cabildo que lleva la Secretaría de este R. Ayuntamiento se encuentran asentadas las Actas de Cabildo 14</w:t>
      </w:r>
      <w:r>
        <w:rPr>
          <w:rFonts w:ascii="Arial" w:hAnsi="Arial" w:cs="Arial"/>
          <w:sz w:val="20"/>
          <w:szCs w:val="20"/>
        </w:rPr>
        <w:t>74/</w:t>
      </w:r>
      <w:r w:rsidRPr="00327578">
        <w:rPr>
          <w:rFonts w:ascii="Arial" w:hAnsi="Arial" w:cs="Arial"/>
          <w:sz w:val="20"/>
          <w:szCs w:val="20"/>
        </w:rPr>
        <w:t>1</w:t>
      </w:r>
      <w:r>
        <w:rPr>
          <w:rFonts w:ascii="Arial" w:hAnsi="Arial" w:cs="Arial"/>
          <w:sz w:val="20"/>
          <w:szCs w:val="20"/>
        </w:rPr>
        <w:t>3</w:t>
      </w:r>
      <w:r w:rsidRPr="00327578">
        <w:rPr>
          <w:rFonts w:ascii="Arial" w:hAnsi="Arial" w:cs="Arial"/>
          <w:sz w:val="20"/>
          <w:szCs w:val="20"/>
        </w:rPr>
        <w:t>/2015</w:t>
      </w:r>
      <w:r>
        <w:rPr>
          <w:rFonts w:ascii="Arial" w:hAnsi="Arial" w:cs="Arial"/>
          <w:sz w:val="20"/>
          <w:szCs w:val="20"/>
        </w:rPr>
        <w:t>,</w:t>
      </w:r>
      <w:r w:rsidRPr="00327578">
        <w:rPr>
          <w:rFonts w:ascii="Arial" w:hAnsi="Arial" w:cs="Arial"/>
          <w:sz w:val="20"/>
          <w:szCs w:val="20"/>
        </w:rPr>
        <w:t>14</w:t>
      </w:r>
      <w:r>
        <w:rPr>
          <w:rFonts w:ascii="Arial" w:hAnsi="Arial" w:cs="Arial"/>
          <w:sz w:val="20"/>
          <w:szCs w:val="20"/>
        </w:rPr>
        <w:t>75/14</w:t>
      </w:r>
      <w:r w:rsidRPr="00327578">
        <w:rPr>
          <w:rFonts w:ascii="Arial" w:hAnsi="Arial" w:cs="Arial"/>
          <w:sz w:val="20"/>
          <w:szCs w:val="20"/>
        </w:rPr>
        <w:t>/2015</w:t>
      </w:r>
      <w:r>
        <w:rPr>
          <w:rFonts w:ascii="Arial" w:hAnsi="Arial" w:cs="Arial"/>
          <w:sz w:val="20"/>
          <w:szCs w:val="20"/>
        </w:rPr>
        <w:t xml:space="preserve"> y 1476/15/2015 de fechas 09, 23 y 25</w:t>
      </w:r>
      <w:r w:rsidRPr="00327578">
        <w:rPr>
          <w:rFonts w:ascii="Arial" w:hAnsi="Arial" w:cs="Arial"/>
          <w:sz w:val="20"/>
          <w:szCs w:val="20"/>
        </w:rPr>
        <w:t xml:space="preserve"> de </w:t>
      </w:r>
      <w:r>
        <w:rPr>
          <w:rFonts w:ascii="Arial" w:hAnsi="Arial" w:cs="Arial"/>
          <w:sz w:val="20"/>
          <w:szCs w:val="20"/>
        </w:rPr>
        <w:t>julio</w:t>
      </w:r>
      <w:r w:rsidRPr="00327578">
        <w:rPr>
          <w:rFonts w:ascii="Arial" w:hAnsi="Arial" w:cs="Arial"/>
          <w:sz w:val="20"/>
          <w:szCs w:val="20"/>
        </w:rPr>
        <w:t xml:space="preserve"> respectivamente, de 2015, las que contienen los siguientes acuerdos: </w:t>
      </w:r>
    </w:p>
    <w:p w:rsidR="00D221D3" w:rsidRPr="00327578" w:rsidRDefault="00D221D3" w:rsidP="00D221D3">
      <w:pPr>
        <w:spacing w:line="276" w:lineRule="auto"/>
        <w:jc w:val="both"/>
        <w:rPr>
          <w:rFonts w:ascii="Arial" w:eastAsia="Times" w:hAnsi="Arial" w:cs="Arial"/>
          <w:sz w:val="20"/>
          <w:szCs w:val="20"/>
        </w:rPr>
      </w:pPr>
      <w:r w:rsidRPr="00327578">
        <w:rPr>
          <w:rFonts w:ascii="Arial" w:eastAsia="Times" w:hAnsi="Arial" w:cs="Arial"/>
          <w:sz w:val="20"/>
          <w:szCs w:val="20"/>
        </w:rPr>
        <w:t>…..……………………….</w:t>
      </w:r>
    </w:p>
    <w:p w:rsidR="00D221D3" w:rsidRPr="00D248BB" w:rsidRDefault="00D160D4" w:rsidP="00D160D4">
      <w:pPr>
        <w:jc w:val="center"/>
        <w:rPr>
          <w:rFonts w:ascii="Arial" w:eastAsia="Times" w:hAnsi="Arial" w:cs="Arial"/>
          <w:b/>
          <w:sz w:val="20"/>
          <w:szCs w:val="20"/>
        </w:rPr>
      </w:pPr>
      <w:r>
        <w:rPr>
          <w:rFonts w:ascii="Arial" w:eastAsia="Times" w:hAnsi="Arial" w:cs="Arial"/>
          <w:b/>
          <w:sz w:val="20"/>
          <w:szCs w:val="20"/>
        </w:rPr>
        <w:t>CAMBIO DE USO DE SUELO</w:t>
      </w:r>
      <w:r w:rsidR="00D221D3" w:rsidRPr="00D248BB">
        <w:rPr>
          <w:rFonts w:ascii="Arial" w:eastAsia="Times" w:hAnsi="Arial" w:cs="Arial"/>
          <w:b/>
          <w:sz w:val="20"/>
          <w:szCs w:val="20"/>
        </w:rPr>
        <w:t xml:space="preserve"> EN LA COLONIA LOURDES. MANZANA 9</w:t>
      </w:r>
      <w:r>
        <w:rPr>
          <w:rFonts w:ascii="Arial" w:eastAsia="Times" w:hAnsi="Arial" w:cs="Arial"/>
          <w:b/>
          <w:sz w:val="20"/>
          <w:szCs w:val="20"/>
        </w:rPr>
        <w:t xml:space="preserve"> Y FRACCIÓN DE LA MANZANA 10</w:t>
      </w:r>
      <w:r w:rsidR="00D221D3" w:rsidRPr="00D248BB">
        <w:rPr>
          <w:rFonts w:ascii="Arial" w:eastAsia="Times" w:hAnsi="Arial" w:cs="Arial"/>
          <w:b/>
          <w:sz w:val="20"/>
          <w:szCs w:val="20"/>
        </w:rPr>
        <w:t>, PARA INSTALACIÓN DE UNA AGENCIA DE AUTOMÓVILES.</w:t>
      </w:r>
    </w:p>
    <w:p w:rsidR="00D221D3" w:rsidRDefault="00D221D3" w:rsidP="00D160D4">
      <w:pPr>
        <w:jc w:val="both"/>
        <w:rPr>
          <w:rFonts w:ascii="Arial" w:eastAsia="Times" w:hAnsi="Arial" w:cs="Arial"/>
          <w:sz w:val="20"/>
          <w:szCs w:val="20"/>
        </w:rPr>
      </w:pPr>
    </w:p>
    <w:p w:rsidR="00D221D3" w:rsidRPr="004D225F" w:rsidRDefault="00D221D3" w:rsidP="00D160D4">
      <w:pPr>
        <w:jc w:val="center"/>
        <w:rPr>
          <w:rFonts w:ascii="Arial" w:eastAsia="Times" w:hAnsi="Arial" w:cs="Arial"/>
          <w:b/>
          <w:sz w:val="20"/>
          <w:szCs w:val="20"/>
        </w:rPr>
      </w:pPr>
      <w:r w:rsidRPr="004D225F">
        <w:rPr>
          <w:rFonts w:ascii="Arial" w:eastAsia="Times" w:hAnsi="Arial" w:cs="Arial"/>
          <w:b/>
          <w:sz w:val="20"/>
          <w:szCs w:val="20"/>
        </w:rPr>
        <w:t>A C U E R D O     117/13/15</w:t>
      </w:r>
    </w:p>
    <w:p w:rsidR="00D221D3" w:rsidRPr="004D225F" w:rsidRDefault="00D221D3" w:rsidP="00D160D4">
      <w:pPr>
        <w:jc w:val="both"/>
        <w:rPr>
          <w:rFonts w:ascii="Arial" w:eastAsia="Times" w:hAnsi="Arial" w:cs="Arial"/>
          <w:b/>
          <w:sz w:val="20"/>
          <w:szCs w:val="20"/>
        </w:rPr>
      </w:pPr>
    </w:p>
    <w:p w:rsidR="00D221D3" w:rsidRPr="004D225F" w:rsidRDefault="00D221D3" w:rsidP="00D160D4">
      <w:pPr>
        <w:jc w:val="both"/>
        <w:rPr>
          <w:rFonts w:ascii="Arial" w:eastAsia="Times" w:hAnsi="Arial" w:cs="Arial"/>
          <w:sz w:val="20"/>
          <w:szCs w:val="20"/>
        </w:rPr>
      </w:pPr>
      <w:r w:rsidRPr="004D225F">
        <w:rPr>
          <w:rFonts w:ascii="Arial" w:eastAsia="Times" w:hAnsi="Arial" w:cs="Arial"/>
          <w:sz w:val="20"/>
          <w:szCs w:val="20"/>
        </w:rPr>
        <w:t>PRIMERO. Se aprueba el dictamen presentado por la Comisión de Planeación, Urbanismo, Obras Públicas  y Centro Histórico que ha quedado transcrito, en consecuencia, el cambio de uso del suelo de Habitacional con Densidad (H2) a Corredor Urbano (CU-1) Habitacional/Comercio, con una superficie de 15,000.00 m² y fracción de la manzana 10 con 10,403.00  m², con una superficie total de 25,403.00 m², en un predio ubicado en manzana 9 y fracción de la manzana 10, de la Colonia Lourdes, Manzana 9, para la instalación de una agencia de automóviles.</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 xml:space="preserve">SEGÚNDO: Se autoriza al Presidente Municipal, Secretaria del Ayuntamiento, Síndica y demás autoridades municipales, a suscribir los instrumentos jurídicos necesarios a fin de dar cumplimiento a esta determinación. </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TERCERO:</w:t>
      </w:r>
      <w:r w:rsidRPr="004D225F">
        <w:rPr>
          <w:rFonts w:ascii="Arial" w:eastAsia="Times" w:hAnsi="Arial" w:cs="Arial"/>
          <w:b/>
          <w:sz w:val="20"/>
          <w:szCs w:val="20"/>
        </w:rPr>
        <w:t xml:space="preserve"> </w:t>
      </w:r>
      <w:r w:rsidRPr="004D225F">
        <w:rPr>
          <w:rFonts w:ascii="Arial" w:eastAsia="Times" w:hAnsi="Arial" w:cs="Arial"/>
          <w:sz w:val="20"/>
          <w:szCs w:val="20"/>
        </w:rPr>
        <w:t xml:space="preserve">Notifíquese a la Dirección de Desarrollo Urbano, para que a su vez notifique a las Direcciones Municipales competentes, a la Secretaría correspondiente del Gobierno del Estado y a los C. </w:t>
      </w:r>
      <w:proofErr w:type="spellStart"/>
      <w:r w:rsidRPr="004D225F">
        <w:rPr>
          <w:rFonts w:ascii="Arial" w:eastAsia="Times" w:hAnsi="Arial" w:cs="Arial"/>
          <w:sz w:val="20"/>
          <w:szCs w:val="20"/>
        </w:rPr>
        <w:t>Aldegundo</w:t>
      </w:r>
      <w:proofErr w:type="spellEnd"/>
      <w:r w:rsidRPr="004D225F">
        <w:rPr>
          <w:rFonts w:ascii="Arial" w:eastAsia="Times" w:hAnsi="Arial" w:cs="Arial"/>
          <w:sz w:val="20"/>
          <w:szCs w:val="20"/>
        </w:rPr>
        <w:t xml:space="preserve"> Garza Murguía y María Guadalupe </w:t>
      </w:r>
      <w:proofErr w:type="spellStart"/>
      <w:r w:rsidRPr="004D225F">
        <w:rPr>
          <w:rFonts w:ascii="Arial" w:eastAsia="Times" w:hAnsi="Arial" w:cs="Arial"/>
          <w:sz w:val="20"/>
          <w:szCs w:val="20"/>
        </w:rPr>
        <w:t>Bess</w:t>
      </w:r>
      <w:proofErr w:type="spellEnd"/>
      <w:r w:rsidRPr="004D225F">
        <w:rPr>
          <w:rFonts w:ascii="Arial" w:eastAsia="Times" w:hAnsi="Arial" w:cs="Arial"/>
          <w:sz w:val="20"/>
          <w:szCs w:val="20"/>
        </w:rPr>
        <w:t xml:space="preserve"> Nelson Galán, para los efectos a que haya lugar.</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CUARTO: Publíquese en la Gaceta, órgano de difusión oficial de este Gobierno Municipal.</w:t>
      </w:r>
    </w:p>
    <w:p w:rsidR="00D221D3" w:rsidRDefault="00D221D3" w:rsidP="00D160D4">
      <w:pPr>
        <w:jc w:val="both"/>
        <w:rPr>
          <w:rFonts w:ascii="Arial" w:eastAsia="Times" w:hAnsi="Arial" w:cs="Arial"/>
          <w:sz w:val="20"/>
          <w:szCs w:val="20"/>
        </w:rPr>
      </w:pPr>
      <w:r w:rsidRPr="00327578">
        <w:rPr>
          <w:rFonts w:ascii="Arial" w:eastAsia="Times" w:hAnsi="Arial" w:cs="Arial"/>
          <w:sz w:val="20"/>
          <w:szCs w:val="20"/>
        </w:rPr>
        <w:t>…..……………………….</w:t>
      </w:r>
    </w:p>
    <w:p w:rsidR="00D221D3" w:rsidRDefault="00D221D3" w:rsidP="00D160D4">
      <w:pPr>
        <w:jc w:val="center"/>
        <w:rPr>
          <w:rFonts w:ascii="Arial" w:eastAsia="Times" w:hAnsi="Arial" w:cs="Arial"/>
          <w:b/>
          <w:sz w:val="20"/>
          <w:szCs w:val="20"/>
        </w:rPr>
      </w:pPr>
      <w:r>
        <w:rPr>
          <w:rFonts w:ascii="Arial" w:eastAsia="Times" w:hAnsi="Arial" w:cs="Arial"/>
          <w:b/>
          <w:sz w:val="20"/>
          <w:szCs w:val="20"/>
        </w:rPr>
        <w:t>CAMBIO DE USO DE SUELO DE PREDIO UBICADO EN LA CALLE BRASIL NO. 286 COLONIA</w:t>
      </w:r>
      <w:r w:rsidR="00D160D4">
        <w:rPr>
          <w:rFonts w:ascii="Arial" w:eastAsia="Times" w:hAnsi="Arial" w:cs="Arial"/>
          <w:b/>
          <w:sz w:val="20"/>
          <w:szCs w:val="20"/>
        </w:rPr>
        <w:t xml:space="preserve"> LOS</w:t>
      </w:r>
      <w:r>
        <w:rPr>
          <w:rFonts w:ascii="Arial" w:eastAsia="Times" w:hAnsi="Arial" w:cs="Arial"/>
          <w:b/>
          <w:sz w:val="20"/>
          <w:szCs w:val="20"/>
        </w:rPr>
        <w:t xml:space="preserve"> ÁLAMOS.</w:t>
      </w:r>
    </w:p>
    <w:p w:rsidR="00D221D3" w:rsidRDefault="00D221D3" w:rsidP="00D160D4">
      <w:pPr>
        <w:jc w:val="center"/>
        <w:rPr>
          <w:rFonts w:ascii="Arial" w:eastAsia="Times" w:hAnsi="Arial" w:cs="Arial"/>
          <w:b/>
          <w:sz w:val="20"/>
          <w:szCs w:val="20"/>
        </w:rPr>
      </w:pPr>
    </w:p>
    <w:p w:rsidR="00D221D3" w:rsidRPr="004D225F" w:rsidRDefault="00D221D3" w:rsidP="00D160D4">
      <w:pPr>
        <w:jc w:val="center"/>
        <w:rPr>
          <w:rFonts w:ascii="Arial" w:eastAsia="Times" w:hAnsi="Arial" w:cs="Arial"/>
          <w:b/>
          <w:sz w:val="20"/>
          <w:szCs w:val="20"/>
        </w:rPr>
      </w:pPr>
      <w:r w:rsidRPr="004D225F">
        <w:rPr>
          <w:rFonts w:ascii="Arial" w:eastAsia="Times" w:hAnsi="Arial" w:cs="Arial"/>
          <w:b/>
          <w:sz w:val="20"/>
          <w:szCs w:val="20"/>
        </w:rPr>
        <w:lastRenderedPageBreak/>
        <w:t>A C U E R D O     118/13/15</w:t>
      </w:r>
    </w:p>
    <w:p w:rsidR="00D221D3" w:rsidRPr="004D225F" w:rsidRDefault="00D221D3" w:rsidP="00D160D4">
      <w:pPr>
        <w:jc w:val="both"/>
        <w:rPr>
          <w:rFonts w:ascii="Arial" w:eastAsia="Times" w:hAnsi="Arial" w:cs="Arial"/>
          <w:b/>
          <w:sz w:val="20"/>
          <w:szCs w:val="20"/>
        </w:rPr>
      </w:pPr>
    </w:p>
    <w:p w:rsidR="00D221D3" w:rsidRPr="004D225F" w:rsidRDefault="00D221D3" w:rsidP="00D160D4">
      <w:pPr>
        <w:jc w:val="both"/>
        <w:rPr>
          <w:rFonts w:ascii="Arial" w:eastAsia="Times" w:hAnsi="Arial" w:cs="Arial"/>
          <w:sz w:val="20"/>
          <w:szCs w:val="20"/>
        </w:rPr>
      </w:pPr>
      <w:r w:rsidRPr="004D225F">
        <w:rPr>
          <w:rFonts w:ascii="Arial" w:eastAsia="Times" w:hAnsi="Arial" w:cs="Arial"/>
          <w:sz w:val="20"/>
          <w:szCs w:val="20"/>
        </w:rPr>
        <w:t>PRIMERO. Se aprueba el dictamen presentado por la Comisión de Planeación, Urbanismo, Obras Públicas  y Centro Histórico que ha quedado transcrito, en consecuencia, el cambio de uso del suelo de Habitacional con Densidad Baja (H2) a Vivienda en Condominio, de un predio con una superficie total de 600.00 m², ubicado en calle Brasil No. 286 en la colonia Los Álamos.</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 xml:space="preserve">TERCERO: Notifíquese a la Dirección de Desarrollo Urbano, para que a su vez notifique a las Direcciones Municipales competentes, a la Secretaría correspondiente del Gobierno del Estado y a los C. Diego Ortiz de </w:t>
      </w:r>
      <w:proofErr w:type="spellStart"/>
      <w:r w:rsidRPr="004D225F">
        <w:rPr>
          <w:rFonts w:ascii="Arial" w:eastAsia="Times" w:hAnsi="Arial" w:cs="Arial"/>
          <w:sz w:val="20"/>
          <w:szCs w:val="20"/>
        </w:rPr>
        <w:t>Montellano</w:t>
      </w:r>
      <w:proofErr w:type="spellEnd"/>
      <w:r w:rsidRPr="004D225F">
        <w:rPr>
          <w:rFonts w:ascii="Arial" w:eastAsia="Times" w:hAnsi="Arial" w:cs="Arial"/>
          <w:sz w:val="20"/>
          <w:szCs w:val="20"/>
        </w:rPr>
        <w:t xml:space="preserve"> Salas, Alina Ortiz de </w:t>
      </w:r>
      <w:proofErr w:type="spellStart"/>
      <w:r w:rsidRPr="004D225F">
        <w:rPr>
          <w:rFonts w:ascii="Arial" w:eastAsia="Times" w:hAnsi="Arial" w:cs="Arial"/>
          <w:sz w:val="20"/>
          <w:szCs w:val="20"/>
        </w:rPr>
        <w:t>Montellano</w:t>
      </w:r>
      <w:proofErr w:type="spellEnd"/>
      <w:r w:rsidRPr="004D225F">
        <w:rPr>
          <w:rFonts w:ascii="Arial" w:eastAsia="Times" w:hAnsi="Arial" w:cs="Arial"/>
          <w:sz w:val="20"/>
          <w:szCs w:val="20"/>
        </w:rPr>
        <w:t xml:space="preserve"> Salas, Mariana Ortiz de </w:t>
      </w:r>
      <w:proofErr w:type="spellStart"/>
      <w:r w:rsidRPr="004D225F">
        <w:rPr>
          <w:rFonts w:ascii="Arial" w:eastAsia="Times" w:hAnsi="Arial" w:cs="Arial"/>
          <w:sz w:val="20"/>
          <w:szCs w:val="20"/>
        </w:rPr>
        <w:t>Montellano</w:t>
      </w:r>
      <w:proofErr w:type="spellEnd"/>
      <w:r w:rsidRPr="004D225F">
        <w:rPr>
          <w:rFonts w:ascii="Arial" w:eastAsia="Times" w:hAnsi="Arial" w:cs="Arial"/>
          <w:sz w:val="20"/>
          <w:szCs w:val="20"/>
        </w:rPr>
        <w:t xml:space="preserve"> Salas y Daniela Ortiz de </w:t>
      </w:r>
      <w:proofErr w:type="spellStart"/>
      <w:r w:rsidRPr="004D225F">
        <w:rPr>
          <w:rFonts w:ascii="Arial" w:eastAsia="Times" w:hAnsi="Arial" w:cs="Arial"/>
          <w:sz w:val="20"/>
          <w:szCs w:val="20"/>
        </w:rPr>
        <w:t>Montellano</w:t>
      </w:r>
      <w:proofErr w:type="spellEnd"/>
      <w:r w:rsidRPr="004D225F">
        <w:rPr>
          <w:rFonts w:ascii="Arial" w:eastAsia="Times" w:hAnsi="Arial" w:cs="Arial"/>
          <w:sz w:val="20"/>
          <w:szCs w:val="20"/>
        </w:rPr>
        <w:t xml:space="preserve"> Salas, para los efectos a que haya lugar.</w:t>
      </w:r>
    </w:p>
    <w:p w:rsidR="00D221D3" w:rsidRPr="004D225F" w:rsidRDefault="00D221D3" w:rsidP="00D160D4">
      <w:pPr>
        <w:jc w:val="both"/>
        <w:rPr>
          <w:rFonts w:ascii="Arial" w:eastAsia="Times" w:hAnsi="Arial" w:cs="Arial"/>
          <w:sz w:val="20"/>
          <w:szCs w:val="20"/>
        </w:rPr>
      </w:pPr>
    </w:p>
    <w:p w:rsidR="00D221D3" w:rsidRPr="004D225F" w:rsidRDefault="00D221D3" w:rsidP="00D160D4">
      <w:pPr>
        <w:jc w:val="both"/>
        <w:rPr>
          <w:rFonts w:ascii="Arial" w:eastAsia="Times" w:hAnsi="Arial" w:cs="Arial"/>
          <w:sz w:val="20"/>
          <w:szCs w:val="20"/>
        </w:rPr>
      </w:pPr>
      <w:r w:rsidRPr="004D225F">
        <w:rPr>
          <w:rFonts w:ascii="Arial" w:eastAsia="Times" w:hAnsi="Arial" w:cs="Arial"/>
          <w:sz w:val="20"/>
          <w:szCs w:val="20"/>
        </w:rPr>
        <w:t>CUARTO: Publíquese en la Gaceta, órgano de difusión oficial de este Gobierno Municipal.</w:t>
      </w:r>
    </w:p>
    <w:p w:rsidR="00D221D3" w:rsidRPr="00327578" w:rsidRDefault="00D221D3" w:rsidP="00D160D4">
      <w:pPr>
        <w:jc w:val="both"/>
        <w:rPr>
          <w:rFonts w:ascii="Arial" w:eastAsia="Times" w:hAnsi="Arial" w:cs="Arial"/>
          <w:sz w:val="20"/>
          <w:szCs w:val="20"/>
        </w:rPr>
      </w:pPr>
      <w:r w:rsidRPr="00327578">
        <w:rPr>
          <w:rFonts w:ascii="Arial" w:eastAsia="Times" w:hAnsi="Arial" w:cs="Arial"/>
          <w:sz w:val="20"/>
          <w:szCs w:val="20"/>
        </w:rPr>
        <w:t>…..……………………….</w:t>
      </w:r>
    </w:p>
    <w:p w:rsidR="00D221D3" w:rsidRDefault="00943E37" w:rsidP="00D160D4">
      <w:pPr>
        <w:jc w:val="center"/>
        <w:rPr>
          <w:rFonts w:ascii="Arial" w:eastAsia="Times" w:hAnsi="Arial" w:cs="Arial"/>
          <w:b/>
          <w:sz w:val="20"/>
          <w:szCs w:val="20"/>
        </w:rPr>
      </w:pPr>
      <w:r>
        <w:rPr>
          <w:rFonts w:ascii="Arial" w:eastAsia="Times" w:hAnsi="Arial" w:cs="Arial"/>
          <w:b/>
          <w:sz w:val="20"/>
          <w:szCs w:val="20"/>
        </w:rPr>
        <w:t xml:space="preserve">CAMBIO DE USO DE SUELO, </w:t>
      </w:r>
      <w:r w:rsidRPr="00943E37">
        <w:rPr>
          <w:rFonts w:ascii="Arial" w:hAnsi="Arial" w:cs="Arial"/>
          <w:b/>
          <w:sz w:val="20"/>
          <w:szCs w:val="20"/>
        </w:rPr>
        <w:t xml:space="preserve">CON CAMBIO DE VIALIDAD A COLECTORA, DE </w:t>
      </w:r>
      <w:r>
        <w:rPr>
          <w:rFonts w:ascii="Arial" w:hAnsi="Arial" w:cs="Arial"/>
          <w:b/>
          <w:sz w:val="20"/>
          <w:szCs w:val="20"/>
        </w:rPr>
        <w:t xml:space="preserve">UN </w:t>
      </w:r>
      <w:r w:rsidRPr="00943E37">
        <w:rPr>
          <w:rFonts w:ascii="Arial" w:hAnsi="Arial" w:cs="Arial"/>
          <w:b/>
          <w:sz w:val="20"/>
          <w:szCs w:val="20"/>
        </w:rPr>
        <w:t>PREDIO</w:t>
      </w:r>
      <w:r w:rsidR="00D221D3">
        <w:rPr>
          <w:rFonts w:ascii="Arial" w:eastAsia="Times" w:hAnsi="Arial" w:cs="Arial"/>
          <w:b/>
          <w:sz w:val="20"/>
          <w:szCs w:val="20"/>
        </w:rPr>
        <w:t xml:space="preserve"> UBICADO EN LA COLONIA VISTA HERMOSA, PARA UNA GASOLINERA CON TIENDA DE CONVIVENCIA.</w:t>
      </w:r>
    </w:p>
    <w:p w:rsidR="00D221D3" w:rsidRDefault="00D221D3" w:rsidP="00D160D4">
      <w:pPr>
        <w:jc w:val="center"/>
        <w:rPr>
          <w:rFonts w:ascii="Arial" w:eastAsia="Times" w:hAnsi="Arial" w:cs="Arial"/>
          <w:b/>
          <w:sz w:val="20"/>
          <w:szCs w:val="20"/>
        </w:rPr>
      </w:pPr>
    </w:p>
    <w:p w:rsidR="00D221D3" w:rsidRPr="004D225F" w:rsidRDefault="00D221D3" w:rsidP="00D160D4">
      <w:pPr>
        <w:jc w:val="center"/>
        <w:rPr>
          <w:rFonts w:ascii="Arial" w:eastAsia="Times" w:hAnsi="Arial" w:cs="Arial"/>
          <w:b/>
          <w:sz w:val="20"/>
          <w:szCs w:val="20"/>
        </w:rPr>
      </w:pPr>
      <w:r w:rsidRPr="004D225F">
        <w:rPr>
          <w:rFonts w:ascii="Arial" w:eastAsia="Times" w:hAnsi="Arial" w:cs="Arial"/>
          <w:b/>
          <w:sz w:val="20"/>
          <w:szCs w:val="20"/>
        </w:rPr>
        <w:t>A C U E R D O     119/13/15</w:t>
      </w:r>
    </w:p>
    <w:p w:rsidR="00D221D3" w:rsidRPr="004D225F" w:rsidRDefault="00D221D3" w:rsidP="00D160D4">
      <w:pPr>
        <w:jc w:val="both"/>
        <w:rPr>
          <w:rFonts w:ascii="Arial" w:eastAsia="Times" w:hAnsi="Arial" w:cs="Arial"/>
          <w:b/>
          <w:sz w:val="20"/>
          <w:szCs w:val="20"/>
        </w:rPr>
      </w:pPr>
    </w:p>
    <w:p w:rsidR="00D221D3" w:rsidRPr="004D225F" w:rsidRDefault="00D221D3" w:rsidP="00D160D4">
      <w:pPr>
        <w:jc w:val="both"/>
        <w:rPr>
          <w:rFonts w:ascii="Arial" w:eastAsia="Times" w:hAnsi="Arial" w:cs="Arial"/>
          <w:sz w:val="20"/>
          <w:szCs w:val="20"/>
        </w:rPr>
      </w:pPr>
      <w:r w:rsidRPr="004D225F">
        <w:rPr>
          <w:rFonts w:ascii="Arial" w:eastAsia="Times" w:hAnsi="Arial" w:cs="Arial"/>
          <w:sz w:val="20"/>
          <w:szCs w:val="20"/>
        </w:rPr>
        <w:t>PRIMERO. Se aprueba el dictamen presentado por la Comisión de Planeación, Urbanismo, Obras Públicas  y Centro Histórico que ha quedado transcrito, en consecuencia, el cambio de uso del suelo de Corredor Urbano (CU-2) Habitacional/ Comercio/Servicios a Corredor Urbano (CU-2) con cambio de vialidad (Avenida Central) a Colectora, de un predio con una superficie de 3,150.00 m², ubicado con frente a la Prolongación Otilio González No. 6039 de la colonia Vista Hermosa de esta ciudad, para una gasolinera con tienda de conveniencia.</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TERCERO: Notifíquese a la Dirección de Desarrollo Urbano, para que a su vez notifique a las Direcciones Municipales competentes y a la Secretaría correspondiente del Gobierno del Estado y al C. Enrique Vera Dávila., para los efectos a que haya lugar.</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CUARTO: Publíquese en la Gaceta, órgano de difusión oficial de este Gobierno Municipal.</w:t>
      </w:r>
    </w:p>
    <w:p w:rsidR="00D221D3" w:rsidRDefault="00D221D3" w:rsidP="00D160D4">
      <w:pPr>
        <w:jc w:val="both"/>
        <w:rPr>
          <w:rFonts w:ascii="Arial" w:eastAsia="Times" w:hAnsi="Arial" w:cs="Arial"/>
          <w:sz w:val="20"/>
          <w:szCs w:val="20"/>
        </w:rPr>
      </w:pPr>
      <w:r w:rsidRPr="00327578">
        <w:rPr>
          <w:rFonts w:ascii="Arial" w:eastAsia="Times" w:hAnsi="Arial" w:cs="Arial"/>
          <w:sz w:val="20"/>
          <w:szCs w:val="20"/>
        </w:rPr>
        <w:t>…..……………………….</w:t>
      </w:r>
    </w:p>
    <w:p w:rsidR="00D221D3" w:rsidRDefault="00D221D3" w:rsidP="00D160D4">
      <w:pPr>
        <w:jc w:val="center"/>
        <w:rPr>
          <w:rFonts w:ascii="Arial" w:eastAsia="Times" w:hAnsi="Arial" w:cs="Arial"/>
          <w:b/>
          <w:sz w:val="20"/>
          <w:szCs w:val="20"/>
        </w:rPr>
      </w:pPr>
      <w:r w:rsidRPr="007F2449">
        <w:rPr>
          <w:rFonts w:ascii="Arial" w:eastAsia="Times" w:hAnsi="Arial" w:cs="Arial"/>
          <w:b/>
          <w:sz w:val="20"/>
          <w:szCs w:val="20"/>
        </w:rPr>
        <w:t>CAMBIO DE USO DE SUELO</w:t>
      </w:r>
      <w:r w:rsidR="00744D3F">
        <w:rPr>
          <w:rFonts w:ascii="Arial" w:eastAsia="Times" w:hAnsi="Arial" w:cs="Arial"/>
          <w:b/>
          <w:sz w:val="20"/>
          <w:szCs w:val="20"/>
        </w:rPr>
        <w:t xml:space="preserve"> A HABITACIONAL MULTIFAMILIAR,</w:t>
      </w:r>
      <w:r w:rsidRPr="007F2449">
        <w:rPr>
          <w:rFonts w:ascii="Arial" w:eastAsia="Times" w:hAnsi="Arial" w:cs="Arial"/>
          <w:b/>
          <w:sz w:val="20"/>
          <w:szCs w:val="20"/>
        </w:rPr>
        <w:t xml:space="preserve"> DE UN  PREDIO UBICADO EN ESQUINA CON EL BLVD. PEDRO FIGUEROA Y PASEO DE LOS ZAFIROS.</w:t>
      </w:r>
    </w:p>
    <w:p w:rsidR="00D221D3" w:rsidRPr="007F2449" w:rsidRDefault="00D221D3" w:rsidP="00D160D4">
      <w:pPr>
        <w:jc w:val="center"/>
        <w:rPr>
          <w:rFonts w:ascii="Arial" w:eastAsia="Times" w:hAnsi="Arial" w:cs="Arial"/>
          <w:b/>
          <w:sz w:val="20"/>
          <w:szCs w:val="20"/>
        </w:rPr>
      </w:pPr>
    </w:p>
    <w:p w:rsidR="00D221D3" w:rsidRPr="004D225F" w:rsidRDefault="00D221D3" w:rsidP="00D160D4">
      <w:pPr>
        <w:jc w:val="center"/>
        <w:rPr>
          <w:rFonts w:ascii="Arial" w:eastAsia="Times" w:hAnsi="Arial" w:cs="Arial"/>
          <w:b/>
          <w:sz w:val="20"/>
          <w:szCs w:val="20"/>
        </w:rPr>
      </w:pPr>
      <w:r w:rsidRPr="004D225F">
        <w:rPr>
          <w:rFonts w:ascii="Arial" w:eastAsia="Times" w:hAnsi="Arial" w:cs="Arial"/>
          <w:b/>
          <w:sz w:val="20"/>
          <w:szCs w:val="20"/>
        </w:rPr>
        <w:t>A C U E R D O     120/13/15</w:t>
      </w:r>
    </w:p>
    <w:p w:rsidR="00D221D3" w:rsidRPr="004D225F" w:rsidRDefault="00D221D3" w:rsidP="00D160D4">
      <w:pPr>
        <w:jc w:val="both"/>
        <w:rPr>
          <w:rFonts w:ascii="Arial" w:eastAsia="Times" w:hAnsi="Arial" w:cs="Arial"/>
          <w:b/>
          <w:sz w:val="20"/>
          <w:szCs w:val="20"/>
        </w:rPr>
      </w:pPr>
    </w:p>
    <w:p w:rsidR="00D221D3" w:rsidRPr="004D225F" w:rsidRDefault="00D221D3" w:rsidP="00D160D4">
      <w:pPr>
        <w:jc w:val="both"/>
        <w:rPr>
          <w:rFonts w:ascii="Arial" w:eastAsia="Times" w:hAnsi="Arial" w:cs="Arial"/>
          <w:sz w:val="20"/>
          <w:szCs w:val="20"/>
        </w:rPr>
      </w:pPr>
      <w:r w:rsidRPr="004D225F">
        <w:rPr>
          <w:rFonts w:ascii="Arial" w:eastAsia="Times" w:hAnsi="Arial" w:cs="Arial"/>
          <w:sz w:val="20"/>
          <w:szCs w:val="20"/>
        </w:rPr>
        <w:t xml:space="preserve">PRIMERO. Se  aprueba  el  dictamen  presentado  por  la  Comisión de Planeación, Urbanismo, Obras Públicas y Centro Histórico que ha quedado transcrito, en consecuencia, el cambio de uso del suelo de Habitacional con Densidad Baja  (H2) a Habitacional Multifamiliar, para un predio con una superficie de 11,501.00 m² de una subdivisión de un predio con una superficie total de 17,000.00 m², ubicado en esquina con el </w:t>
      </w:r>
      <w:proofErr w:type="spellStart"/>
      <w:r w:rsidRPr="004D225F">
        <w:rPr>
          <w:rFonts w:ascii="Arial" w:eastAsia="Times" w:hAnsi="Arial" w:cs="Arial"/>
          <w:sz w:val="20"/>
          <w:szCs w:val="20"/>
        </w:rPr>
        <w:t>Blvd</w:t>
      </w:r>
      <w:proofErr w:type="spellEnd"/>
      <w:r w:rsidRPr="004D225F">
        <w:rPr>
          <w:rFonts w:ascii="Arial" w:eastAsia="Times" w:hAnsi="Arial" w:cs="Arial"/>
          <w:sz w:val="20"/>
          <w:szCs w:val="20"/>
        </w:rPr>
        <w:t>. Pedro Figueroa y Paseo de los Zafiros.</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 la empresa DAVISA, Desarrollos Corporativos S. A. de C. V., a través del Arq. Eduardo Javier Aguirre Garza, para los efectos a que haya lugar.</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 xml:space="preserve">CUARTO: Que la Dirección de Desarrollo Urbano, comunique este acuerdo </w:t>
      </w:r>
    </w:p>
    <w:p w:rsidR="00D221D3"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QUINTO: Publíquese en la gaceta, órgano de difusión oficial de este Gobierno Municipal.</w:t>
      </w:r>
    </w:p>
    <w:p w:rsidR="00D221D3" w:rsidRPr="00327578" w:rsidRDefault="00D221D3" w:rsidP="00D160D4">
      <w:pPr>
        <w:jc w:val="both"/>
        <w:rPr>
          <w:rFonts w:ascii="Arial" w:eastAsia="Times" w:hAnsi="Arial" w:cs="Arial"/>
          <w:b/>
          <w:sz w:val="20"/>
          <w:szCs w:val="20"/>
        </w:rPr>
      </w:pPr>
      <w:r w:rsidRPr="00327578">
        <w:rPr>
          <w:rFonts w:ascii="Arial" w:eastAsia="Times" w:hAnsi="Arial" w:cs="Arial"/>
          <w:sz w:val="20"/>
          <w:szCs w:val="20"/>
        </w:rPr>
        <w:t>…..……………………….</w:t>
      </w:r>
    </w:p>
    <w:p w:rsidR="00D221D3" w:rsidRDefault="00D221D3" w:rsidP="00D160D4">
      <w:pPr>
        <w:jc w:val="center"/>
        <w:rPr>
          <w:rFonts w:ascii="Arial" w:eastAsia="Times" w:hAnsi="Arial" w:cs="Arial"/>
          <w:b/>
          <w:sz w:val="20"/>
          <w:szCs w:val="20"/>
        </w:rPr>
      </w:pPr>
      <w:r>
        <w:rPr>
          <w:rFonts w:ascii="Arial" w:eastAsia="Times" w:hAnsi="Arial" w:cs="Arial"/>
          <w:b/>
          <w:sz w:val="20"/>
          <w:szCs w:val="20"/>
        </w:rPr>
        <w:t>CAMBIO DE USO DE SUELO DE UN PREDIO, UBICADO EN</w:t>
      </w:r>
      <w:r w:rsidR="00744D3F">
        <w:rPr>
          <w:rFonts w:ascii="Arial" w:eastAsia="Times" w:hAnsi="Arial" w:cs="Arial"/>
          <w:b/>
          <w:sz w:val="20"/>
          <w:szCs w:val="20"/>
        </w:rPr>
        <w:t xml:space="preserve"> CALLE CHIHUAHUA 461 DE</w:t>
      </w:r>
      <w:r>
        <w:rPr>
          <w:rFonts w:ascii="Arial" w:eastAsia="Times" w:hAnsi="Arial" w:cs="Arial"/>
          <w:b/>
          <w:sz w:val="20"/>
          <w:szCs w:val="20"/>
        </w:rPr>
        <w:t xml:space="preserve"> LA COLONIA REPUBLICA PONIENTE, PARA LA REGULARIZACIÓN DE UNA ESTANCIA INFANTIL. </w:t>
      </w:r>
    </w:p>
    <w:p w:rsidR="00D221D3" w:rsidRDefault="00D221D3" w:rsidP="00D160D4">
      <w:pPr>
        <w:jc w:val="center"/>
        <w:rPr>
          <w:rFonts w:ascii="Arial" w:eastAsia="Times" w:hAnsi="Arial" w:cs="Arial"/>
          <w:b/>
          <w:sz w:val="20"/>
          <w:szCs w:val="20"/>
        </w:rPr>
      </w:pPr>
    </w:p>
    <w:p w:rsidR="00D221D3" w:rsidRDefault="00D221D3" w:rsidP="00D160D4">
      <w:pPr>
        <w:jc w:val="center"/>
        <w:rPr>
          <w:rFonts w:ascii="Arial" w:eastAsia="Times" w:hAnsi="Arial" w:cs="Arial"/>
          <w:b/>
          <w:sz w:val="20"/>
          <w:szCs w:val="20"/>
        </w:rPr>
      </w:pPr>
      <w:r w:rsidRPr="004D225F">
        <w:rPr>
          <w:rFonts w:ascii="Arial" w:eastAsia="Times" w:hAnsi="Arial" w:cs="Arial"/>
          <w:b/>
          <w:sz w:val="20"/>
          <w:szCs w:val="20"/>
        </w:rPr>
        <w:t>A C U E R D O     121/13/15</w:t>
      </w:r>
    </w:p>
    <w:p w:rsidR="00D221D3" w:rsidRPr="004D225F" w:rsidRDefault="00D221D3" w:rsidP="00D160D4">
      <w:pPr>
        <w:jc w:val="both"/>
        <w:rPr>
          <w:rFonts w:ascii="Arial" w:eastAsia="Times" w:hAnsi="Arial" w:cs="Arial"/>
          <w:b/>
          <w:sz w:val="20"/>
          <w:szCs w:val="20"/>
        </w:rPr>
      </w:pPr>
    </w:p>
    <w:p w:rsidR="00D221D3" w:rsidRPr="004D225F" w:rsidRDefault="00D221D3" w:rsidP="00D160D4">
      <w:pPr>
        <w:jc w:val="both"/>
        <w:rPr>
          <w:rFonts w:ascii="Arial" w:eastAsia="Times" w:hAnsi="Arial" w:cs="Arial"/>
          <w:sz w:val="20"/>
          <w:szCs w:val="20"/>
        </w:rPr>
      </w:pPr>
      <w:r w:rsidRPr="004D225F">
        <w:rPr>
          <w:rFonts w:ascii="Arial" w:eastAsia="Times" w:hAnsi="Arial" w:cs="Arial"/>
          <w:sz w:val="20"/>
          <w:szCs w:val="20"/>
        </w:rPr>
        <w:t>PRIMERO. Se aprueba el dictamen presentado por la Comisión de Planeación, Urbanismo, Obras Públicas  y Centro Histórico que ha quedado transcrito, en consecuencia, el cambio de uso del suelo de Habitacional con Densidad Media  (H3) a Corredor Urbano (CU-1) Habitacional/Comercio, para un predio con una superficie total de 133.00 m², ubicado en la calle Chihuahua No. 461 entre la calle Candela y Prolongación Obregón en la Colonia República Poniente, para la regularización de una estancia infantil.</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 la Lic. María Herrera Covarrubias, para los efectos a que haya lugar.</w:t>
      </w:r>
    </w:p>
    <w:p w:rsidR="00D221D3" w:rsidRPr="004D225F" w:rsidRDefault="00D221D3" w:rsidP="00D160D4">
      <w:pPr>
        <w:jc w:val="both"/>
        <w:rPr>
          <w:rFonts w:ascii="Arial" w:eastAsia="Times" w:hAnsi="Arial" w:cs="Arial"/>
          <w:sz w:val="20"/>
          <w:szCs w:val="20"/>
        </w:rPr>
      </w:pPr>
    </w:p>
    <w:p w:rsidR="00D221D3" w:rsidRPr="004D225F" w:rsidRDefault="00D221D3" w:rsidP="00D160D4">
      <w:pPr>
        <w:jc w:val="both"/>
        <w:rPr>
          <w:rFonts w:ascii="Arial" w:eastAsia="Times" w:hAnsi="Arial" w:cs="Arial"/>
          <w:sz w:val="20"/>
          <w:szCs w:val="20"/>
        </w:rPr>
      </w:pPr>
      <w:r w:rsidRPr="004D225F">
        <w:rPr>
          <w:rFonts w:ascii="Arial" w:eastAsia="Times" w:hAnsi="Arial" w:cs="Arial"/>
          <w:sz w:val="20"/>
          <w:szCs w:val="20"/>
        </w:rPr>
        <w:t>CUARTO: Publíquese en la Gaceta, órgano de difusión oficial de este Gobierno Municipal.</w:t>
      </w:r>
    </w:p>
    <w:p w:rsidR="00D221D3" w:rsidRPr="00327578" w:rsidRDefault="00D221D3" w:rsidP="00D160D4">
      <w:pPr>
        <w:jc w:val="both"/>
        <w:rPr>
          <w:rFonts w:ascii="Arial" w:eastAsia="Times" w:hAnsi="Arial" w:cs="Arial"/>
          <w:sz w:val="20"/>
          <w:szCs w:val="20"/>
        </w:rPr>
      </w:pPr>
      <w:r w:rsidRPr="00327578">
        <w:rPr>
          <w:rFonts w:ascii="Arial" w:eastAsia="Times" w:hAnsi="Arial" w:cs="Arial"/>
          <w:sz w:val="20"/>
          <w:szCs w:val="20"/>
        </w:rPr>
        <w:t>…..……………………….</w:t>
      </w:r>
    </w:p>
    <w:p w:rsidR="00D221D3" w:rsidRDefault="00D221D3" w:rsidP="00D160D4">
      <w:pPr>
        <w:jc w:val="center"/>
        <w:rPr>
          <w:rFonts w:ascii="Arial" w:eastAsia="Times" w:hAnsi="Arial" w:cs="Arial"/>
          <w:b/>
          <w:sz w:val="20"/>
          <w:szCs w:val="20"/>
        </w:rPr>
      </w:pPr>
      <w:r w:rsidRPr="007B1C6E">
        <w:rPr>
          <w:rFonts w:ascii="Arial" w:eastAsia="Times" w:hAnsi="Arial" w:cs="Arial"/>
          <w:b/>
          <w:sz w:val="20"/>
          <w:szCs w:val="20"/>
        </w:rPr>
        <w:t xml:space="preserve">CAMBIO DE USO DE SUELO DE UN PREDIO UBICADO EN </w:t>
      </w:r>
      <w:r w:rsidR="00744D3F">
        <w:rPr>
          <w:rFonts w:ascii="Arial" w:eastAsia="Times" w:hAnsi="Arial" w:cs="Arial"/>
          <w:b/>
          <w:sz w:val="20"/>
          <w:szCs w:val="20"/>
        </w:rPr>
        <w:t>LA CALLE AVENIDA LA TORRE</w:t>
      </w:r>
      <w:r w:rsidR="003E16B4">
        <w:rPr>
          <w:rFonts w:ascii="Arial" w:eastAsia="Times" w:hAnsi="Arial" w:cs="Arial"/>
          <w:b/>
          <w:sz w:val="20"/>
          <w:szCs w:val="20"/>
        </w:rPr>
        <w:t>,</w:t>
      </w:r>
      <w:r w:rsidR="00744D3F">
        <w:rPr>
          <w:rFonts w:ascii="Arial" w:eastAsia="Times" w:hAnsi="Arial" w:cs="Arial"/>
          <w:b/>
          <w:sz w:val="20"/>
          <w:szCs w:val="20"/>
        </w:rPr>
        <w:t xml:space="preserve"> D</w:t>
      </w:r>
      <w:r w:rsidRPr="007B1C6E">
        <w:rPr>
          <w:rFonts w:ascii="Arial" w:eastAsia="Times" w:hAnsi="Arial" w:cs="Arial"/>
          <w:b/>
          <w:sz w:val="20"/>
          <w:szCs w:val="20"/>
        </w:rPr>
        <w:t>EL FRACCIONAMIENTO PRIVADAS LA TORRE.</w:t>
      </w:r>
    </w:p>
    <w:p w:rsidR="00D221D3" w:rsidRPr="007B1C6E" w:rsidRDefault="00D221D3" w:rsidP="00D160D4">
      <w:pPr>
        <w:jc w:val="center"/>
        <w:rPr>
          <w:rFonts w:ascii="Arial" w:eastAsia="Times" w:hAnsi="Arial" w:cs="Arial"/>
          <w:b/>
          <w:sz w:val="20"/>
          <w:szCs w:val="20"/>
        </w:rPr>
      </w:pPr>
    </w:p>
    <w:p w:rsidR="00D221D3" w:rsidRPr="004D225F" w:rsidRDefault="00D221D3" w:rsidP="00D160D4">
      <w:pPr>
        <w:jc w:val="center"/>
        <w:rPr>
          <w:rFonts w:ascii="Arial" w:eastAsia="Times" w:hAnsi="Arial" w:cs="Arial"/>
          <w:b/>
          <w:sz w:val="20"/>
          <w:szCs w:val="20"/>
        </w:rPr>
      </w:pPr>
      <w:r w:rsidRPr="004D225F">
        <w:rPr>
          <w:rFonts w:ascii="Arial" w:eastAsia="Times" w:hAnsi="Arial" w:cs="Arial"/>
          <w:b/>
          <w:sz w:val="20"/>
          <w:szCs w:val="20"/>
        </w:rPr>
        <w:t>A C U E R D O     122/13/15</w:t>
      </w:r>
    </w:p>
    <w:p w:rsidR="00D221D3" w:rsidRPr="004D225F" w:rsidRDefault="00D221D3" w:rsidP="00D160D4">
      <w:pPr>
        <w:jc w:val="both"/>
        <w:rPr>
          <w:rFonts w:ascii="Arial" w:eastAsia="Times" w:hAnsi="Arial" w:cs="Arial"/>
          <w:b/>
          <w:sz w:val="20"/>
          <w:szCs w:val="20"/>
        </w:rPr>
      </w:pPr>
    </w:p>
    <w:p w:rsidR="00D221D3" w:rsidRPr="004D225F" w:rsidRDefault="00D221D3" w:rsidP="00D160D4">
      <w:pPr>
        <w:jc w:val="both"/>
        <w:rPr>
          <w:rFonts w:ascii="Arial" w:eastAsia="Times" w:hAnsi="Arial" w:cs="Arial"/>
          <w:sz w:val="20"/>
          <w:szCs w:val="20"/>
        </w:rPr>
      </w:pPr>
      <w:r w:rsidRPr="004D225F">
        <w:rPr>
          <w:rFonts w:ascii="Arial" w:eastAsia="Times" w:hAnsi="Arial" w:cs="Arial"/>
          <w:sz w:val="20"/>
          <w:szCs w:val="20"/>
        </w:rPr>
        <w:t>PRIMERO. Se aprueba el dictamen presentado por la Comisión de Planeación, Urbanismo, Obras Públicas  y Centro Histórico que ha quedado transcrito, en consecuencia, el cambio de uso del suelo de Comercio (C1) a Habitacional con Densidad Alta (H5), para un predio con una superficie total de 202.28 m², ubicado en el Lote No.  15 de la manzana 46 en calle Avenida La Torre, del Fraccionamiento Privadas La Torre.</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D221D3" w:rsidRPr="004D225F" w:rsidRDefault="00D221D3" w:rsidP="00D160D4">
      <w:pPr>
        <w:jc w:val="both"/>
        <w:rPr>
          <w:rFonts w:ascii="Arial" w:eastAsia="Times" w:hAnsi="Arial" w:cs="Arial"/>
          <w:sz w:val="20"/>
          <w:szCs w:val="20"/>
        </w:rPr>
      </w:pPr>
    </w:p>
    <w:p w:rsidR="00D221D3" w:rsidRDefault="00D221D3" w:rsidP="00D160D4">
      <w:pPr>
        <w:jc w:val="both"/>
        <w:rPr>
          <w:rFonts w:ascii="Arial" w:eastAsia="Times" w:hAnsi="Arial" w:cs="Arial"/>
          <w:sz w:val="20"/>
          <w:szCs w:val="20"/>
        </w:rPr>
      </w:pPr>
      <w:r w:rsidRPr="004D225F">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al Arq. Ángel Martin Ortiz Cuellar, para los efectos a que haya lugar.</w:t>
      </w:r>
    </w:p>
    <w:p w:rsidR="00D221D3" w:rsidRPr="004D225F" w:rsidRDefault="00D221D3" w:rsidP="00D160D4">
      <w:pPr>
        <w:jc w:val="both"/>
        <w:rPr>
          <w:rFonts w:ascii="Arial" w:eastAsia="Times" w:hAnsi="Arial" w:cs="Arial"/>
          <w:sz w:val="20"/>
          <w:szCs w:val="20"/>
        </w:rPr>
      </w:pPr>
    </w:p>
    <w:p w:rsidR="00D221D3" w:rsidRPr="004D225F" w:rsidRDefault="00D221D3" w:rsidP="00D160D4">
      <w:pPr>
        <w:jc w:val="both"/>
        <w:rPr>
          <w:rFonts w:ascii="Arial" w:eastAsia="Times" w:hAnsi="Arial" w:cs="Arial"/>
          <w:sz w:val="20"/>
          <w:szCs w:val="20"/>
        </w:rPr>
      </w:pPr>
      <w:r w:rsidRPr="004D225F">
        <w:rPr>
          <w:rFonts w:ascii="Arial" w:eastAsia="Times" w:hAnsi="Arial" w:cs="Arial"/>
          <w:sz w:val="20"/>
          <w:szCs w:val="20"/>
        </w:rPr>
        <w:t>CUARTO: Publíquese en la Gaceta, órgano de difusión oficial de este Gobierno Municipal.</w:t>
      </w:r>
    </w:p>
    <w:p w:rsidR="00D221D3" w:rsidRDefault="00D221D3" w:rsidP="00D160D4">
      <w:pPr>
        <w:jc w:val="both"/>
        <w:rPr>
          <w:rFonts w:ascii="Arial" w:eastAsia="Times" w:hAnsi="Arial" w:cs="Arial"/>
          <w:sz w:val="20"/>
          <w:szCs w:val="20"/>
        </w:rPr>
      </w:pPr>
      <w:r w:rsidRPr="00327578">
        <w:rPr>
          <w:rFonts w:ascii="Arial" w:eastAsia="Times" w:hAnsi="Arial" w:cs="Arial"/>
          <w:sz w:val="20"/>
          <w:szCs w:val="20"/>
        </w:rPr>
        <w:t>…..……………………….</w:t>
      </w:r>
    </w:p>
    <w:p w:rsidR="00D221D3" w:rsidRPr="007B1C6E" w:rsidRDefault="00D221D3" w:rsidP="00D160D4">
      <w:pPr>
        <w:jc w:val="center"/>
        <w:rPr>
          <w:rFonts w:ascii="Arial" w:eastAsia="Times" w:hAnsi="Arial" w:cs="Arial"/>
          <w:b/>
          <w:sz w:val="20"/>
          <w:szCs w:val="20"/>
        </w:rPr>
      </w:pPr>
      <w:r w:rsidRPr="007B1C6E">
        <w:rPr>
          <w:rFonts w:ascii="Arial" w:eastAsia="Times" w:hAnsi="Arial" w:cs="Arial"/>
          <w:b/>
          <w:sz w:val="20"/>
          <w:szCs w:val="20"/>
        </w:rPr>
        <w:t>INFORME FINANCIERO CORRESPONDIENTE AL MES DE JUNIO DE 2015.</w:t>
      </w:r>
    </w:p>
    <w:p w:rsidR="00D221D3" w:rsidRPr="004D225F" w:rsidRDefault="00D221D3" w:rsidP="00D160D4">
      <w:pPr>
        <w:jc w:val="both"/>
        <w:rPr>
          <w:rFonts w:ascii="Arial" w:eastAsia="Times" w:hAnsi="Arial" w:cs="Arial"/>
          <w:sz w:val="20"/>
          <w:szCs w:val="20"/>
        </w:rPr>
      </w:pPr>
    </w:p>
    <w:p w:rsidR="00D221D3" w:rsidRPr="004D225F" w:rsidRDefault="00D221D3" w:rsidP="00D160D4">
      <w:pPr>
        <w:jc w:val="center"/>
        <w:rPr>
          <w:rFonts w:ascii="Arial" w:eastAsia="Times" w:hAnsi="Arial" w:cs="Arial"/>
          <w:b/>
          <w:sz w:val="20"/>
          <w:szCs w:val="20"/>
        </w:rPr>
      </w:pPr>
      <w:r w:rsidRPr="004D225F">
        <w:rPr>
          <w:rFonts w:ascii="Arial" w:eastAsia="Times" w:hAnsi="Arial" w:cs="Arial"/>
          <w:b/>
          <w:sz w:val="20"/>
          <w:szCs w:val="20"/>
        </w:rPr>
        <w:t>A C U E R D O     123/13/15</w:t>
      </w:r>
    </w:p>
    <w:p w:rsidR="00D221D3" w:rsidRPr="004D225F" w:rsidRDefault="00D221D3" w:rsidP="00D160D4">
      <w:pPr>
        <w:jc w:val="both"/>
        <w:rPr>
          <w:rFonts w:ascii="Arial" w:eastAsia="Times" w:hAnsi="Arial" w:cs="Arial"/>
          <w:b/>
          <w:sz w:val="20"/>
          <w:szCs w:val="20"/>
        </w:rPr>
      </w:pPr>
    </w:p>
    <w:p w:rsidR="00D221D3" w:rsidRPr="004D225F" w:rsidRDefault="00D221D3" w:rsidP="00D160D4">
      <w:pPr>
        <w:jc w:val="both"/>
        <w:rPr>
          <w:rFonts w:ascii="Arial" w:eastAsia="Times" w:hAnsi="Arial" w:cs="Arial"/>
          <w:sz w:val="20"/>
          <w:szCs w:val="20"/>
        </w:rPr>
      </w:pPr>
      <w:r w:rsidRPr="004D225F">
        <w:rPr>
          <w:rFonts w:ascii="Arial" w:eastAsia="Times" w:hAnsi="Arial" w:cs="Arial"/>
          <w:sz w:val="20"/>
          <w:szCs w:val="20"/>
        </w:rPr>
        <w:t>PRIMERO:</w:t>
      </w:r>
      <w:r w:rsidRPr="004D225F">
        <w:rPr>
          <w:rFonts w:ascii="Arial" w:eastAsia="Times" w:hAnsi="Arial" w:cs="Arial"/>
          <w:b/>
          <w:sz w:val="20"/>
          <w:szCs w:val="20"/>
        </w:rPr>
        <w:t xml:space="preserve"> </w:t>
      </w:r>
      <w:r w:rsidRPr="004D225F">
        <w:rPr>
          <w:rFonts w:ascii="Arial" w:eastAsia="Times" w:hAnsi="Arial" w:cs="Arial"/>
          <w:sz w:val="20"/>
          <w:szCs w:val="20"/>
        </w:rPr>
        <w:t>Se aprueba el dictamen presentado por la Comisión de Hacienda, Patrimonio, Cuenta Pública y Gastos Médicos que ha quedado transcrito, en consecuencia, el Informe financiero correspondiente al mes de junio de 2015.</w:t>
      </w:r>
    </w:p>
    <w:p w:rsidR="00D221D3" w:rsidRPr="004D225F" w:rsidRDefault="00D221D3" w:rsidP="00D160D4">
      <w:pPr>
        <w:jc w:val="both"/>
        <w:rPr>
          <w:rFonts w:ascii="Arial" w:eastAsia="Times" w:hAnsi="Arial" w:cs="Arial"/>
          <w:sz w:val="20"/>
          <w:szCs w:val="20"/>
        </w:rPr>
      </w:pPr>
    </w:p>
    <w:p w:rsidR="00D221D3" w:rsidRPr="00327578" w:rsidRDefault="00D221D3" w:rsidP="00D160D4">
      <w:pPr>
        <w:jc w:val="both"/>
        <w:rPr>
          <w:rFonts w:ascii="Arial" w:eastAsia="Times" w:hAnsi="Arial" w:cs="Arial"/>
          <w:sz w:val="20"/>
          <w:szCs w:val="20"/>
        </w:rPr>
      </w:pPr>
      <w:r w:rsidRPr="004D225F">
        <w:rPr>
          <w:rFonts w:ascii="Arial" w:eastAsia="Times" w:hAnsi="Arial" w:cs="Arial"/>
          <w:sz w:val="20"/>
          <w:szCs w:val="20"/>
        </w:rPr>
        <w:t>SEGUNDO: Notifíquese a la Tesorería Municipal para todos los efectos a que haya lugar.</w:t>
      </w:r>
    </w:p>
    <w:p w:rsidR="00D221D3" w:rsidRDefault="00D221D3" w:rsidP="00D221D3">
      <w:pPr>
        <w:spacing w:line="360" w:lineRule="auto"/>
        <w:jc w:val="both"/>
        <w:rPr>
          <w:rFonts w:ascii="Arial" w:eastAsia="Times" w:hAnsi="Arial" w:cs="Arial"/>
          <w:sz w:val="20"/>
          <w:szCs w:val="20"/>
        </w:rPr>
      </w:pPr>
      <w:r w:rsidRPr="00327578">
        <w:rPr>
          <w:rFonts w:ascii="Arial" w:eastAsia="Times" w:hAnsi="Arial" w:cs="Arial"/>
          <w:sz w:val="20"/>
          <w:szCs w:val="20"/>
        </w:rPr>
        <w:t>…..……………………….</w:t>
      </w:r>
    </w:p>
    <w:p w:rsidR="00D221D3" w:rsidRDefault="00D221D3" w:rsidP="00D221D3">
      <w:pPr>
        <w:spacing w:line="360" w:lineRule="auto"/>
        <w:jc w:val="center"/>
        <w:rPr>
          <w:rFonts w:ascii="Arial" w:eastAsia="Times" w:hAnsi="Arial" w:cs="Arial"/>
          <w:b/>
          <w:bCs/>
          <w:sz w:val="20"/>
          <w:szCs w:val="20"/>
        </w:rPr>
      </w:pPr>
      <w:r w:rsidRPr="0071452D">
        <w:rPr>
          <w:rFonts w:ascii="Arial" w:eastAsia="Times" w:hAnsi="Arial" w:cs="Arial"/>
          <w:b/>
          <w:sz w:val="20"/>
          <w:szCs w:val="20"/>
        </w:rPr>
        <w:t>INFORME FINANCIERO CORRESPONDIENTE AL SEGUNDO TRIMESTRE DEL AÑO 2015</w:t>
      </w:r>
      <w:r w:rsidRPr="0071452D">
        <w:rPr>
          <w:rFonts w:ascii="Arial" w:eastAsia="Times" w:hAnsi="Arial" w:cs="Arial"/>
          <w:b/>
          <w:bCs/>
          <w:sz w:val="20"/>
          <w:szCs w:val="20"/>
        </w:rPr>
        <w:t>.</w:t>
      </w:r>
    </w:p>
    <w:p w:rsidR="00D221D3" w:rsidRDefault="00D221D3" w:rsidP="00D221D3">
      <w:pPr>
        <w:spacing w:line="360" w:lineRule="auto"/>
        <w:ind w:left="-567" w:right="-660"/>
        <w:jc w:val="center"/>
        <w:rPr>
          <w:rFonts w:ascii="Arial" w:eastAsia="Times" w:hAnsi="Arial" w:cs="Arial"/>
          <w:b/>
          <w:sz w:val="20"/>
          <w:szCs w:val="20"/>
        </w:rPr>
      </w:pPr>
      <w:r>
        <w:rPr>
          <w:rFonts w:ascii="Arial" w:eastAsia="Times" w:hAnsi="Arial" w:cs="Arial"/>
          <w:b/>
          <w:noProof/>
          <w:sz w:val="20"/>
          <w:szCs w:val="20"/>
          <w:lang w:val="es-MX" w:eastAsia="es-MX"/>
        </w:rPr>
        <w:drawing>
          <wp:inline distT="0" distB="0" distL="0" distR="0" wp14:anchorId="2F353AE7" wp14:editId="28216FD5">
            <wp:extent cx="6648450" cy="5191125"/>
            <wp:effectExtent l="0" t="0" r="0" b="952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54692" cy="5195999"/>
                    </a:xfrm>
                    <a:prstGeom prst="rect">
                      <a:avLst/>
                    </a:prstGeom>
                    <a:noFill/>
                  </pic:spPr>
                </pic:pic>
              </a:graphicData>
            </a:graphic>
          </wp:inline>
        </w:drawing>
      </w:r>
    </w:p>
    <w:p w:rsidR="00D221D3" w:rsidRPr="0071452D" w:rsidRDefault="00D221D3" w:rsidP="00D221D3">
      <w:pPr>
        <w:spacing w:line="360" w:lineRule="auto"/>
        <w:ind w:left="-567"/>
        <w:jc w:val="center"/>
        <w:rPr>
          <w:rFonts w:ascii="Arial" w:eastAsia="Times" w:hAnsi="Arial" w:cs="Arial"/>
          <w:b/>
          <w:sz w:val="20"/>
          <w:szCs w:val="20"/>
        </w:rPr>
      </w:pPr>
      <w:r w:rsidRPr="0071452D">
        <w:rPr>
          <w:rFonts w:ascii="Arial" w:eastAsia="Times" w:hAnsi="Arial" w:cs="Arial"/>
          <w:b/>
          <w:noProof/>
          <w:sz w:val="20"/>
          <w:szCs w:val="20"/>
          <w:lang w:val="es-MX" w:eastAsia="es-MX"/>
        </w:rPr>
        <w:drawing>
          <wp:inline distT="0" distB="0" distL="0" distR="0" wp14:anchorId="25CC15E6" wp14:editId="2170D207">
            <wp:extent cx="6838950" cy="7829550"/>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43212" cy="7834429"/>
                    </a:xfrm>
                    <a:prstGeom prst="rect">
                      <a:avLst/>
                    </a:prstGeom>
                    <a:noFill/>
                    <a:ln>
                      <a:noFill/>
                    </a:ln>
                    <a:effectLst/>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302696">
        <w:rPr>
          <w:rFonts w:ascii="Arial" w:eastAsia="Times" w:hAnsi="Arial" w:cs="Arial"/>
          <w:b/>
          <w:noProof/>
          <w:sz w:val="20"/>
          <w:szCs w:val="20"/>
          <w:lang w:val="es-MX" w:eastAsia="es-MX"/>
        </w:rPr>
        <w:drawing>
          <wp:inline distT="0" distB="0" distL="0" distR="0" wp14:anchorId="0036163C" wp14:editId="35FFBE69">
            <wp:extent cx="6838950" cy="7620000"/>
            <wp:effectExtent l="0" t="0" r="0" b="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39365" cy="7620463"/>
                    </a:xfrm>
                    <a:prstGeom prst="rect">
                      <a:avLst/>
                    </a:prstGeom>
                    <a:noFill/>
                    <a:ln>
                      <a:noFill/>
                    </a:ln>
                    <a:effectLst/>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302696">
        <w:rPr>
          <w:rFonts w:ascii="Arial" w:eastAsia="Times" w:hAnsi="Arial" w:cs="Arial"/>
          <w:b/>
          <w:noProof/>
          <w:sz w:val="20"/>
          <w:szCs w:val="20"/>
          <w:lang w:val="es-MX" w:eastAsia="es-MX"/>
        </w:rPr>
        <w:drawing>
          <wp:inline distT="0" distB="0" distL="0" distR="0" wp14:anchorId="2F3887FB" wp14:editId="26C57523">
            <wp:extent cx="6972300" cy="8096250"/>
            <wp:effectExtent l="0" t="0" r="0" b="0"/>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5416" cy="8099868"/>
                    </a:xfrm>
                    <a:prstGeom prst="rect">
                      <a:avLst/>
                    </a:prstGeom>
                    <a:noFill/>
                    <a:ln>
                      <a:noFill/>
                    </a:ln>
                    <a:effectLst/>
                    <a:extLst/>
                  </pic:spPr>
                </pic:pic>
              </a:graphicData>
            </a:graphic>
          </wp:inline>
        </w:drawing>
      </w:r>
    </w:p>
    <w:p w:rsidR="00D221D3" w:rsidRDefault="00D221D3" w:rsidP="00D221D3">
      <w:pPr>
        <w:spacing w:line="360" w:lineRule="auto"/>
        <w:ind w:left="-567"/>
        <w:jc w:val="center"/>
        <w:rPr>
          <w:rFonts w:ascii="Arial" w:eastAsia="Times" w:hAnsi="Arial" w:cs="Arial"/>
          <w:b/>
          <w:sz w:val="20"/>
          <w:szCs w:val="20"/>
        </w:rPr>
      </w:pPr>
      <w:r w:rsidRPr="00302696">
        <w:rPr>
          <w:rFonts w:ascii="Arial" w:eastAsia="Times" w:hAnsi="Arial" w:cs="Arial"/>
          <w:b/>
          <w:noProof/>
          <w:sz w:val="20"/>
          <w:szCs w:val="20"/>
          <w:lang w:val="es-MX" w:eastAsia="es-MX"/>
        </w:rPr>
        <w:drawing>
          <wp:inline distT="0" distB="0" distL="0" distR="0" wp14:anchorId="002B881A" wp14:editId="2110EC65">
            <wp:extent cx="7000875" cy="7543800"/>
            <wp:effectExtent l="0" t="0" r="9525" b="0"/>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687" b="14766"/>
                    <a:stretch/>
                  </pic:blipFill>
                  <pic:spPr bwMode="auto">
                    <a:xfrm>
                      <a:off x="0" y="0"/>
                      <a:ext cx="7003426" cy="7546549"/>
                    </a:xfrm>
                    <a:prstGeom prst="rect">
                      <a:avLst/>
                    </a:prstGeom>
                    <a:noFill/>
                    <a:ln>
                      <a:noFill/>
                    </a:ln>
                    <a:effectLst/>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302696">
        <w:rPr>
          <w:rFonts w:ascii="Arial" w:eastAsia="Times" w:hAnsi="Arial" w:cs="Arial"/>
          <w:b/>
          <w:noProof/>
          <w:sz w:val="20"/>
          <w:szCs w:val="20"/>
          <w:lang w:val="es-MX" w:eastAsia="es-MX"/>
        </w:rPr>
        <w:drawing>
          <wp:inline distT="0" distB="0" distL="0" distR="0" wp14:anchorId="214992D8" wp14:editId="1E933A85">
            <wp:extent cx="7038975" cy="7639050"/>
            <wp:effectExtent l="0" t="0" r="9525" b="0"/>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43172" cy="7643605"/>
                    </a:xfrm>
                    <a:prstGeom prst="rect">
                      <a:avLst/>
                    </a:prstGeom>
                    <a:noFill/>
                    <a:ln>
                      <a:noFill/>
                    </a:ln>
                    <a:effectLst/>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302696">
        <w:rPr>
          <w:rFonts w:ascii="Arial" w:eastAsia="Times" w:hAnsi="Arial" w:cs="Arial"/>
          <w:b/>
          <w:noProof/>
          <w:sz w:val="20"/>
          <w:szCs w:val="20"/>
          <w:lang w:val="es-MX" w:eastAsia="es-MX"/>
        </w:rPr>
        <w:drawing>
          <wp:inline distT="0" distB="0" distL="0" distR="0" wp14:anchorId="1138AFD3" wp14:editId="46BDEB46">
            <wp:extent cx="7008971" cy="6629400"/>
            <wp:effectExtent l="0" t="0" r="1905" b="0"/>
            <wp:docPr id="71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l="20714" t="12496" r="19278" b="7055"/>
                    <a:stretch/>
                  </pic:blipFill>
                  <pic:spPr bwMode="auto">
                    <a:xfrm>
                      <a:off x="0" y="0"/>
                      <a:ext cx="7008971" cy="6629400"/>
                    </a:xfrm>
                    <a:prstGeom prst="rect">
                      <a:avLst/>
                    </a:prstGeom>
                    <a:noFill/>
                    <a:ln>
                      <a:noFill/>
                    </a:ln>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Pr>
          <w:rFonts w:ascii="Arial" w:eastAsia="Times" w:hAnsi="Arial" w:cs="Arial"/>
          <w:b/>
          <w:noProof/>
          <w:sz w:val="20"/>
          <w:szCs w:val="20"/>
          <w:lang w:val="es-MX" w:eastAsia="es-MX"/>
        </w:rPr>
        <w:drawing>
          <wp:inline distT="0" distB="0" distL="0" distR="0" wp14:anchorId="7EF7AA0D" wp14:editId="7E43BBD1">
            <wp:extent cx="6931381" cy="7296150"/>
            <wp:effectExtent l="0" t="0" r="317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31363" cy="7296131"/>
                    </a:xfrm>
                    <a:prstGeom prst="rect">
                      <a:avLst/>
                    </a:prstGeom>
                    <a:noFill/>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302696">
        <w:rPr>
          <w:rFonts w:ascii="Arial" w:eastAsia="Times" w:hAnsi="Arial" w:cs="Arial"/>
          <w:b/>
          <w:noProof/>
          <w:sz w:val="20"/>
          <w:szCs w:val="20"/>
          <w:lang w:val="es-MX" w:eastAsia="es-MX"/>
        </w:rPr>
        <w:drawing>
          <wp:inline distT="0" distB="0" distL="0" distR="0" wp14:anchorId="07892DF3" wp14:editId="34B481D8">
            <wp:extent cx="7094196" cy="6819900"/>
            <wp:effectExtent l="0" t="0" r="0" b="0"/>
            <wp:docPr id="92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20799" t="12179" r="18922" b="7066"/>
                    <a:stretch/>
                  </pic:blipFill>
                  <pic:spPr bwMode="auto">
                    <a:xfrm>
                      <a:off x="0" y="0"/>
                      <a:ext cx="7097559" cy="6823132"/>
                    </a:xfrm>
                    <a:prstGeom prst="rect">
                      <a:avLst/>
                    </a:prstGeom>
                    <a:noFill/>
                    <a:ln>
                      <a:noFill/>
                    </a:ln>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302696">
        <w:rPr>
          <w:rFonts w:ascii="Arial" w:eastAsia="Times" w:hAnsi="Arial" w:cs="Arial"/>
          <w:b/>
          <w:noProof/>
          <w:sz w:val="20"/>
          <w:szCs w:val="20"/>
          <w:lang w:val="es-MX" w:eastAsia="es-MX"/>
        </w:rPr>
        <w:drawing>
          <wp:inline distT="0" distB="0" distL="0" distR="0" wp14:anchorId="0BE608A6" wp14:editId="12E67F3B">
            <wp:extent cx="6857725" cy="7781925"/>
            <wp:effectExtent l="0" t="0" r="0" b="0"/>
            <wp:docPr id="10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65088" cy="7790281"/>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302696">
        <w:rPr>
          <w:rFonts w:ascii="Arial" w:eastAsia="Times" w:hAnsi="Arial" w:cs="Arial"/>
          <w:b/>
          <w:noProof/>
          <w:sz w:val="20"/>
          <w:szCs w:val="20"/>
          <w:lang w:val="es-MX" w:eastAsia="es-MX"/>
        </w:rPr>
        <w:drawing>
          <wp:inline distT="0" distB="0" distL="0" distR="0" wp14:anchorId="2FABB361" wp14:editId="690D6BE0">
            <wp:extent cx="7067550" cy="6924675"/>
            <wp:effectExtent l="0" t="0" r="0" b="9525"/>
            <wp:docPr id="112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068790" cy="6925890"/>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302696">
        <w:rPr>
          <w:rFonts w:ascii="Arial" w:eastAsia="Times" w:hAnsi="Arial" w:cs="Arial"/>
          <w:b/>
          <w:noProof/>
          <w:sz w:val="20"/>
          <w:szCs w:val="20"/>
          <w:lang w:val="es-MX" w:eastAsia="es-MX"/>
        </w:rPr>
        <w:drawing>
          <wp:inline distT="0" distB="0" distL="0" distR="0" wp14:anchorId="42F04FD5" wp14:editId="183387F5">
            <wp:extent cx="6829425" cy="7019925"/>
            <wp:effectExtent l="0" t="0" r="9525" b="9525"/>
            <wp:docPr id="12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36715" cy="7027418"/>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709"/>
        <w:jc w:val="center"/>
        <w:rPr>
          <w:rFonts w:ascii="Arial" w:eastAsia="Times" w:hAnsi="Arial" w:cs="Arial"/>
          <w:b/>
          <w:sz w:val="20"/>
          <w:szCs w:val="20"/>
        </w:rPr>
      </w:pPr>
      <w:r w:rsidRPr="00302696">
        <w:rPr>
          <w:rFonts w:ascii="Arial" w:eastAsia="Times" w:hAnsi="Arial" w:cs="Arial"/>
          <w:b/>
          <w:noProof/>
          <w:sz w:val="20"/>
          <w:szCs w:val="20"/>
          <w:lang w:val="es-MX" w:eastAsia="es-MX"/>
        </w:rPr>
        <w:drawing>
          <wp:inline distT="0" distB="0" distL="0" distR="0" wp14:anchorId="0BF372DC" wp14:editId="158A25E2">
            <wp:extent cx="6981825" cy="7277100"/>
            <wp:effectExtent l="0" t="0" r="9525" b="0"/>
            <wp:docPr id="13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82665" cy="7277976"/>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302696">
        <w:rPr>
          <w:rFonts w:ascii="Arial" w:eastAsia="Times" w:hAnsi="Arial" w:cs="Arial"/>
          <w:b/>
          <w:noProof/>
          <w:sz w:val="20"/>
          <w:szCs w:val="20"/>
          <w:lang w:val="es-MX" w:eastAsia="es-MX"/>
        </w:rPr>
        <w:drawing>
          <wp:inline distT="0" distB="0" distL="0" distR="0" wp14:anchorId="6FDC1F46" wp14:editId="6AA8A7E7">
            <wp:extent cx="7007634" cy="7124700"/>
            <wp:effectExtent l="0" t="0" r="3175" b="0"/>
            <wp:docPr id="14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007634" cy="7124700"/>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302696">
        <w:rPr>
          <w:rFonts w:ascii="Arial" w:eastAsia="Times" w:hAnsi="Arial" w:cs="Arial"/>
          <w:b/>
          <w:noProof/>
          <w:sz w:val="20"/>
          <w:szCs w:val="20"/>
          <w:lang w:val="es-MX" w:eastAsia="es-MX"/>
        </w:rPr>
        <w:drawing>
          <wp:inline distT="0" distB="0" distL="0" distR="0" wp14:anchorId="633E4346" wp14:editId="66A7C605">
            <wp:extent cx="7172325" cy="7867650"/>
            <wp:effectExtent l="0" t="0" r="9525" b="0"/>
            <wp:docPr id="15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175441" cy="7871068"/>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B16596">
        <w:rPr>
          <w:rFonts w:ascii="Arial" w:eastAsia="Times" w:hAnsi="Arial" w:cs="Arial"/>
          <w:b/>
          <w:noProof/>
          <w:sz w:val="20"/>
          <w:szCs w:val="20"/>
          <w:lang w:val="es-MX" w:eastAsia="es-MX"/>
        </w:rPr>
        <w:drawing>
          <wp:inline distT="0" distB="0" distL="0" distR="0" wp14:anchorId="4D6495BE" wp14:editId="26D17164">
            <wp:extent cx="6949658" cy="7248525"/>
            <wp:effectExtent l="0" t="0" r="3810" b="0"/>
            <wp:docPr id="16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949658" cy="7248525"/>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B16596">
        <w:rPr>
          <w:rFonts w:ascii="Arial" w:eastAsia="Times" w:hAnsi="Arial" w:cs="Arial"/>
          <w:b/>
          <w:noProof/>
          <w:sz w:val="20"/>
          <w:szCs w:val="20"/>
          <w:lang w:val="es-MX" w:eastAsia="es-MX"/>
        </w:rPr>
        <w:drawing>
          <wp:inline distT="0" distB="0" distL="0" distR="0" wp14:anchorId="4BF7DB39" wp14:editId="7EA207FF">
            <wp:extent cx="6962775" cy="7334250"/>
            <wp:effectExtent l="0" t="0" r="9525" b="0"/>
            <wp:docPr id="17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962775" cy="7334250"/>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B16596">
        <w:rPr>
          <w:rFonts w:ascii="Arial" w:eastAsia="Times" w:hAnsi="Arial" w:cs="Arial"/>
          <w:b/>
          <w:noProof/>
          <w:sz w:val="20"/>
          <w:szCs w:val="20"/>
          <w:lang w:val="es-MX" w:eastAsia="es-MX"/>
        </w:rPr>
        <w:drawing>
          <wp:inline distT="0" distB="0" distL="0" distR="0" wp14:anchorId="2919D03A" wp14:editId="5E560E05">
            <wp:extent cx="6848475" cy="6962775"/>
            <wp:effectExtent l="0" t="0" r="9525" b="9525"/>
            <wp:docPr id="18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850801" cy="6965140"/>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B16596">
        <w:rPr>
          <w:rFonts w:ascii="Arial" w:eastAsia="Times" w:hAnsi="Arial" w:cs="Arial"/>
          <w:b/>
          <w:noProof/>
          <w:sz w:val="20"/>
          <w:szCs w:val="20"/>
          <w:lang w:val="es-MX" w:eastAsia="es-MX"/>
        </w:rPr>
        <w:drawing>
          <wp:inline distT="0" distB="0" distL="0" distR="0" wp14:anchorId="2664C490" wp14:editId="02D58DA0">
            <wp:extent cx="6924675" cy="7239000"/>
            <wp:effectExtent l="0" t="0" r="9525" b="0"/>
            <wp:docPr id="194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924675" cy="7239000"/>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B16596">
        <w:rPr>
          <w:rFonts w:ascii="Arial" w:eastAsia="Times" w:hAnsi="Arial" w:cs="Arial"/>
          <w:b/>
          <w:noProof/>
          <w:sz w:val="20"/>
          <w:szCs w:val="20"/>
          <w:lang w:val="es-MX" w:eastAsia="es-MX"/>
        </w:rPr>
        <w:drawing>
          <wp:inline distT="0" distB="0" distL="0" distR="0" wp14:anchorId="55A6E746" wp14:editId="7F035274">
            <wp:extent cx="6867525" cy="7067550"/>
            <wp:effectExtent l="0" t="0" r="9525" b="0"/>
            <wp:docPr id="204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868713" cy="7068773"/>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B16596">
        <w:rPr>
          <w:rFonts w:ascii="Arial" w:eastAsia="Times" w:hAnsi="Arial" w:cs="Arial"/>
          <w:b/>
          <w:noProof/>
          <w:sz w:val="20"/>
          <w:szCs w:val="20"/>
          <w:lang w:val="es-MX" w:eastAsia="es-MX"/>
        </w:rPr>
        <w:drawing>
          <wp:inline distT="0" distB="0" distL="0" distR="0" wp14:anchorId="3D7F1DCF" wp14:editId="50A756CE">
            <wp:extent cx="6894380" cy="6800850"/>
            <wp:effectExtent l="0" t="0" r="1905" b="0"/>
            <wp:docPr id="21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897518" cy="6803945"/>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B16596">
        <w:rPr>
          <w:rFonts w:ascii="Arial" w:eastAsia="Times" w:hAnsi="Arial" w:cs="Arial"/>
          <w:b/>
          <w:noProof/>
          <w:sz w:val="20"/>
          <w:szCs w:val="20"/>
          <w:lang w:val="es-MX" w:eastAsia="es-MX"/>
        </w:rPr>
        <w:drawing>
          <wp:inline distT="0" distB="0" distL="0" distR="0" wp14:anchorId="3EB9F70D" wp14:editId="7F477BDF">
            <wp:extent cx="6810375" cy="7591425"/>
            <wp:effectExtent l="0" t="0" r="9525" b="9525"/>
            <wp:docPr id="22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810375" cy="7591425"/>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B16596">
        <w:rPr>
          <w:rFonts w:ascii="Arial" w:eastAsia="Times" w:hAnsi="Arial" w:cs="Arial"/>
          <w:b/>
          <w:noProof/>
          <w:sz w:val="20"/>
          <w:szCs w:val="20"/>
          <w:lang w:val="es-MX" w:eastAsia="es-MX"/>
        </w:rPr>
        <w:drawing>
          <wp:inline distT="0" distB="0" distL="0" distR="0" wp14:anchorId="74680528" wp14:editId="559AC624">
            <wp:extent cx="6915150" cy="7239000"/>
            <wp:effectExtent l="0" t="0" r="0" b="0"/>
            <wp:docPr id="235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4"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918217" cy="7242211"/>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ind w:left="-567"/>
        <w:jc w:val="center"/>
        <w:rPr>
          <w:rFonts w:ascii="Arial" w:eastAsia="Times" w:hAnsi="Arial" w:cs="Arial"/>
          <w:b/>
          <w:sz w:val="20"/>
          <w:szCs w:val="20"/>
        </w:rPr>
      </w:pPr>
      <w:r w:rsidRPr="00B16596">
        <w:rPr>
          <w:rFonts w:ascii="Arial" w:eastAsia="Times" w:hAnsi="Arial" w:cs="Arial"/>
          <w:b/>
          <w:noProof/>
          <w:sz w:val="20"/>
          <w:szCs w:val="20"/>
          <w:lang w:val="es-MX" w:eastAsia="es-MX"/>
        </w:rPr>
        <w:drawing>
          <wp:inline distT="0" distB="0" distL="0" distR="0" wp14:anchorId="2DB04199" wp14:editId="5DD16159">
            <wp:extent cx="6968747" cy="7296150"/>
            <wp:effectExtent l="0" t="0" r="3810" b="0"/>
            <wp:docPr id="24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8"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978853" cy="7306731"/>
                    </a:xfrm>
                    <a:prstGeom prst="rect">
                      <a:avLst/>
                    </a:prstGeom>
                    <a:noFill/>
                    <a:extLst/>
                  </pic:spPr>
                </pic:pic>
              </a:graphicData>
            </a:graphic>
          </wp:inline>
        </w:drawing>
      </w: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5D6966">
      <w:pPr>
        <w:jc w:val="center"/>
        <w:rPr>
          <w:rFonts w:ascii="Arial" w:eastAsia="Times" w:hAnsi="Arial" w:cs="Arial"/>
          <w:b/>
          <w:sz w:val="20"/>
          <w:szCs w:val="20"/>
        </w:rPr>
      </w:pPr>
    </w:p>
    <w:p w:rsidR="00D221D3" w:rsidRPr="004D225F" w:rsidRDefault="00D221D3" w:rsidP="005D6966">
      <w:pPr>
        <w:jc w:val="center"/>
        <w:rPr>
          <w:rFonts w:ascii="Arial" w:eastAsia="Times" w:hAnsi="Arial" w:cs="Arial"/>
          <w:b/>
          <w:sz w:val="20"/>
          <w:szCs w:val="20"/>
        </w:rPr>
      </w:pPr>
      <w:r w:rsidRPr="004D225F">
        <w:rPr>
          <w:rFonts w:ascii="Arial" w:eastAsia="Times" w:hAnsi="Arial" w:cs="Arial"/>
          <w:b/>
          <w:sz w:val="20"/>
          <w:szCs w:val="20"/>
        </w:rPr>
        <w:t>A C U E R D O     124/13/15</w:t>
      </w:r>
    </w:p>
    <w:p w:rsidR="00D221D3" w:rsidRPr="004D225F" w:rsidRDefault="00D221D3" w:rsidP="005D6966">
      <w:pPr>
        <w:jc w:val="both"/>
        <w:rPr>
          <w:rFonts w:ascii="Arial" w:eastAsia="Times" w:hAnsi="Arial" w:cs="Arial"/>
          <w:b/>
          <w:sz w:val="20"/>
          <w:szCs w:val="20"/>
        </w:rPr>
      </w:pPr>
    </w:p>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PRIMERO:</w:t>
      </w:r>
      <w:r w:rsidRPr="004D225F">
        <w:rPr>
          <w:rFonts w:ascii="Arial" w:eastAsia="Times" w:hAnsi="Arial" w:cs="Arial"/>
          <w:b/>
          <w:sz w:val="20"/>
          <w:szCs w:val="20"/>
        </w:rPr>
        <w:t xml:space="preserve"> </w:t>
      </w:r>
      <w:r w:rsidRPr="004D225F">
        <w:rPr>
          <w:rFonts w:ascii="Arial" w:eastAsia="Times" w:hAnsi="Arial" w:cs="Arial"/>
          <w:sz w:val="20"/>
          <w:szCs w:val="20"/>
        </w:rPr>
        <w:t>Se aprueba el dictamen presentado por la Comisión de Hacienda, Patrimonio, Cuenta Pública y Gastos Médicos que ha quedado transcrito, en consecuencia, el informe financiero correspondiente al segundo trimestre del año 2015</w:t>
      </w:r>
      <w:r w:rsidRPr="004D225F">
        <w:rPr>
          <w:rFonts w:ascii="Arial" w:eastAsia="Times" w:hAnsi="Arial" w:cs="Arial"/>
          <w:bCs/>
          <w:sz w:val="20"/>
          <w:szCs w:val="20"/>
        </w:rPr>
        <w:t>.</w:t>
      </w:r>
    </w:p>
    <w:p w:rsidR="00D221D3" w:rsidRPr="004D225F" w:rsidRDefault="00D221D3" w:rsidP="005D6966">
      <w:pPr>
        <w:jc w:val="both"/>
        <w:rPr>
          <w:rFonts w:ascii="Arial" w:eastAsia="Times" w:hAnsi="Arial" w:cs="Arial"/>
          <w:bCs/>
          <w:sz w:val="20"/>
          <w:szCs w:val="20"/>
        </w:rPr>
      </w:pPr>
      <w:r w:rsidRPr="004D225F">
        <w:rPr>
          <w:rFonts w:ascii="Arial" w:eastAsia="Times" w:hAnsi="Arial" w:cs="Arial"/>
          <w:sz w:val="20"/>
          <w:szCs w:val="20"/>
        </w:rPr>
        <w:t xml:space="preserve"> </w:t>
      </w:r>
    </w:p>
    <w:p w:rsidR="00D221D3" w:rsidRPr="00327578" w:rsidRDefault="00D221D3" w:rsidP="005D6966">
      <w:pPr>
        <w:jc w:val="both"/>
        <w:rPr>
          <w:rFonts w:ascii="Arial" w:eastAsia="Times" w:hAnsi="Arial" w:cs="Arial"/>
          <w:sz w:val="20"/>
          <w:szCs w:val="20"/>
        </w:rPr>
      </w:pPr>
      <w:r w:rsidRPr="004D225F">
        <w:rPr>
          <w:rFonts w:ascii="Arial" w:eastAsia="Times" w:hAnsi="Arial" w:cs="Arial"/>
          <w:sz w:val="20"/>
          <w:szCs w:val="20"/>
        </w:rPr>
        <w:t>SEGUNDO:</w:t>
      </w:r>
      <w:r w:rsidRPr="004D225F">
        <w:rPr>
          <w:rFonts w:ascii="Arial" w:eastAsia="Times" w:hAnsi="Arial" w:cs="Arial"/>
          <w:b/>
          <w:sz w:val="20"/>
          <w:szCs w:val="20"/>
        </w:rPr>
        <w:t xml:space="preserve"> </w:t>
      </w:r>
      <w:r w:rsidRPr="004D225F">
        <w:rPr>
          <w:rFonts w:ascii="Arial" w:eastAsia="Times" w:hAnsi="Arial" w:cs="Arial"/>
          <w:sz w:val="20"/>
          <w:szCs w:val="20"/>
        </w:rPr>
        <w:t>Notifíquese a la Tesorería Municipal para todos los efectos a que haya lugar.</w:t>
      </w:r>
    </w:p>
    <w:p w:rsidR="00D221D3" w:rsidRPr="00327578" w:rsidRDefault="00D221D3" w:rsidP="005D6966">
      <w:pPr>
        <w:jc w:val="both"/>
        <w:rPr>
          <w:rFonts w:ascii="Arial" w:eastAsia="Times" w:hAnsi="Arial" w:cs="Arial"/>
          <w:sz w:val="20"/>
          <w:szCs w:val="20"/>
        </w:rPr>
      </w:pPr>
      <w:r w:rsidRPr="00327578">
        <w:rPr>
          <w:rFonts w:ascii="Arial" w:eastAsia="Times" w:hAnsi="Arial" w:cs="Arial"/>
          <w:sz w:val="20"/>
          <w:szCs w:val="20"/>
        </w:rPr>
        <w:t>…..……………………….</w:t>
      </w:r>
    </w:p>
    <w:p w:rsidR="00D221D3" w:rsidRPr="00CC4473" w:rsidRDefault="00D221D3" w:rsidP="005D6966">
      <w:pPr>
        <w:jc w:val="center"/>
        <w:rPr>
          <w:rFonts w:ascii="Arial" w:eastAsia="Times" w:hAnsi="Arial" w:cs="Arial"/>
          <w:b/>
          <w:sz w:val="20"/>
          <w:szCs w:val="20"/>
        </w:rPr>
      </w:pPr>
      <w:r w:rsidRPr="00CC4473">
        <w:rPr>
          <w:rFonts w:ascii="Arial" w:eastAsia="Times" w:hAnsi="Arial" w:cs="Arial"/>
          <w:b/>
          <w:sz w:val="20"/>
          <w:szCs w:val="20"/>
        </w:rPr>
        <w:t>CONVOCATORIA DE LA PRESEA MANUEL ACUÑA EN SU EDICIÓN 2015.</w:t>
      </w:r>
    </w:p>
    <w:p w:rsidR="00692181" w:rsidRDefault="00692181" w:rsidP="005D6966">
      <w:pPr>
        <w:jc w:val="center"/>
        <w:rPr>
          <w:rFonts w:ascii="Arial" w:eastAsia="Times" w:hAnsi="Arial" w:cs="Arial"/>
          <w:b/>
          <w:sz w:val="20"/>
          <w:szCs w:val="20"/>
        </w:rPr>
      </w:pPr>
    </w:p>
    <w:p w:rsidR="00D221D3" w:rsidRDefault="00692181" w:rsidP="005D6966">
      <w:pPr>
        <w:jc w:val="center"/>
        <w:rPr>
          <w:rFonts w:ascii="Arial" w:eastAsia="Times" w:hAnsi="Arial" w:cs="Arial"/>
          <w:b/>
          <w:sz w:val="20"/>
          <w:szCs w:val="20"/>
        </w:rPr>
      </w:pPr>
      <w:r>
        <w:rPr>
          <w:rFonts w:ascii="Arial" w:eastAsia="Times" w:hAnsi="Arial" w:cs="Arial"/>
          <w:b/>
          <w:sz w:val="20"/>
          <w:szCs w:val="20"/>
        </w:rPr>
        <w:t>(El texto de la convocatoria se encuentra publicado en la Gaceta 190</w:t>
      </w:r>
      <w:r w:rsidR="000B311D">
        <w:rPr>
          <w:rFonts w:ascii="Arial" w:eastAsia="Times" w:hAnsi="Arial" w:cs="Arial"/>
          <w:b/>
          <w:sz w:val="20"/>
          <w:szCs w:val="20"/>
        </w:rPr>
        <w:t xml:space="preserve"> extraordinaria</w:t>
      </w:r>
      <w:r>
        <w:rPr>
          <w:rFonts w:ascii="Arial" w:eastAsia="Times" w:hAnsi="Arial" w:cs="Arial"/>
          <w:b/>
          <w:sz w:val="20"/>
          <w:szCs w:val="20"/>
        </w:rPr>
        <w:t>)</w:t>
      </w:r>
    </w:p>
    <w:p w:rsidR="00692181" w:rsidRDefault="00692181" w:rsidP="005D6966">
      <w:pPr>
        <w:jc w:val="center"/>
        <w:rPr>
          <w:rFonts w:ascii="Arial" w:eastAsia="Times" w:hAnsi="Arial" w:cs="Arial"/>
          <w:b/>
          <w:sz w:val="20"/>
          <w:szCs w:val="20"/>
        </w:rPr>
      </w:pPr>
    </w:p>
    <w:p w:rsidR="00D221D3" w:rsidRPr="004D225F" w:rsidRDefault="00D221D3" w:rsidP="005D6966">
      <w:pPr>
        <w:jc w:val="center"/>
        <w:rPr>
          <w:rFonts w:ascii="Arial" w:eastAsia="Times" w:hAnsi="Arial" w:cs="Arial"/>
          <w:b/>
          <w:sz w:val="20"/>
          <w:szCs w:val="20"/>
        </w:rPr>
      </w:pPr>
      <w:r w:rsidRPr="004D225F">
        <w:rPr>
          <w:rFonts w:ascii="Arial" w:eastAsia="Times" w:hAnsi="Arial" w:cs="Arial"/>
          <w:b/>
          <w:sz w:val="20"/>
          <w:szCs w:val="20"/>
        </w:rPr>
        <w:t>A C U E R D O     125/13/15</w:t>
      </w:r>
    </w:p>
    <w:p w:rsidR="00D221D3" w:rsidRPr="004D225F" w:rsidRDefault="00D221D3" w:rsidP="005D6966">
      <w:pPr>
        <w:jc w:val="both"/>
        <w:rPr>
          <w:rFonts w:ascii="Arial" w:eastAsia="Times" w:hAnsi="Arial" w:cs="Arial"/>
          <w:sz w:val="20"/>
          <w:szCs w:val="20"/>
        </w:rPr>
      </w:pPr>
    </w:p>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PRIMERO: Se aprueba el dictamen presentado por la Comisión de Recepción para la convocatoria de la Presea Manuel Acuña en su edición 2015, en consecuencia la convocatoria correspondiente.</w:t>
      </w:r>
    </w:p>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 xml:space="preserve"> </w:t>
      </w:r>
    </w:p>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 xml:space="preserve">SEGUNDO: Comuníquese a la Secretaría del Ayuntamiento y a la Dirección de Comunicación Social para los efectos legales a que haya lugar. </w:t>
      </w:r>
    </w:p>
    <w:p w:rsidR="00D221D3" w:rsidRPr="00327578" w:rsidRDefault="00D221D3" w:rsidP="005D6966">
      <w:pPr>
        <w:jc w:val="both"/>
        <w:rPr>
          <w:rFonts w:ascii="Arial" w:eastAsia="Times" w:hAnsi="Arial" w:cs="Arial"/>
          <w:sz w:val="20"/>
          <w:szCs w:val="20"/>
        </w:rPr>
      </w:pPr>
    </w:p>
    <w:p w:rsidR="00D221D3" w:rsidRPr="00327578" w:rsidRDefault="00D221D3" w:rsidP="005D6966">
      <w:pPr>
        <w:jc w:val="both"/>
        <w:rPr>
          <w:rFonts w:ascii="Arial" w:eastAsia="Times" w:hAnsi="Arial" w:cs="Arial"/>
          <w:sz w:val="20"/>
          <w:szCs w:val="20"/>
        </w:rPr>
      </w:pPr>
      <w:r w:rsidRPr="00327578">
        <w:rPr>
          <w:rFonts w:ascii="Arial" w:eastAsia="Times" w:hAnsi="Arial" w:cs="Arial"/>
          <w:sz w:val="20"/>
          <w:szCs w:val="20"/>
        </w:rPr>
        <w:t>…..……………………….</w:t>
      </w:r>
    </w:p>
    <w:p w:rsidR="00D221D3" w:rsidRDefault="00D221D3" w:rsidP="005D6966">
      <w:pPr>
        <w:jc w:val="center"/>
        <w:rPr>
          <w:rFonts w:ascii="Arial" w:eastAsia="Times" w:hAnsi="Arial" w:cs="Arial"/>
          <w:b/>
          <w:sz w:val="20"/>
          <w:szCs w:val="20"/>
        </w:rPr>
      </w:pPr>
      <w:r w:rsidRPr="00CC4473">
        <w:rPr>
          <w:rFonts w:ascii="Arial" w:eastAsia="Times" w:hAnsi="Arial" w:cs="Arial"/>
          <w:b/>
          <w:sz w:val="20"/>
          <w:szCs w:val="20"/>
        </w:rPr>
        <w:t>JURADO DE LA PRESEA SALTILLO EN SU EDICIÓN 2015.</w:t>
      </w:r>
    </w:p>
    <w:p w:rsidR="00D221D3" w:rsidRPr="00CC4473" w:rsidRDefault="00D221D3" w:rsidP="005D6966">
      <w:pPr>
        <w:jc w:val="center"/>
        <w:rPr>
          <w:rFonts w:ascii="Arial" w:eastAsia="Times" w:hAnsi="Arial" w:cs="Arial"/>
          <w:b/>
          <w:sz w:val="20"/>
          <w:szCs w:val="20"/>
        </w:rPr>
      </w:pPr>
    </w:p>
    <w:p w:rsidR="00D221D3" w:rsidRPr="004D225F" w:rsidRDefault="00D221D3" w:rsidP="005D6966">
      <w:pPr>
        <w:jc w:val="center"/>
        <w:rPr>
          <w:rFonts w:ascii="Arial" w:eastAsia="Times" w:hAnsi="Arial" w:cs="Arial"/>
          <w:b/>
          <w:sz w:val="20"/>
          <w:szCs w:val="20"/>
        </w:rPr>
      </w:pPr>
      <w:r w:rsidRPr="004D225F">
        <w:rPr>
          <w:rFonts w:ascii="Arial" w:eastAsia="Times" w:hAnsi="Arial" w:cs="Arial"/>
          <w:b/>
          <w:sz w:val="20"/>
          <w:szCs w:val="20"/>
        </w:rPr>
        <w:t>A C U E R D O     126/13/15</w:t>
      </w:r>
    </w:p>
    <w:p w:rsidR="00D221D3" w:rsidRPr="004D225F" w:rsidRDefault="00D221D3" w:rsidP="005D6966">
      <w:pPr>
        <w:jc w:val="both"/>
        <w:rPr>
          <w:rFonts w:ascii="Arial" w:eastAsia="Times" w:hAnsi="Arial" w:cs="Arial"/>
          <w:sz w:val="20"/>
          <w:szCs w:val="20"/>
        </w:rPr>
      </w:pPr>
    </w:p>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PRIMERO: Se aprueba el dictamen del Jurado de la Presea Saltillo en su edición 2015, procediendo entregarse tal distinción, en su categoría individual a María del Rosario Torres Charles; en la categoría grupal a la Cámara Nacional de Comercio Servicios y Turismo de Saltillo; y en la categoría post mortem a Santiago Rodríguez del Bosque.</w:t>
      </w:r>
    </w:p>
    <w:p w:rsidR="00D221D3" w:rsidRPr="004D225F" w:rsidRDefault="00D221D3" w:rsidP="005D6966">
      <w:pPr>
        <w:jc w:val="both"/>
        <w:rPr>
          <w:rFonts w:ascii="Arial" w:eastAsia="Times" w:hAnsi="Arial" w:cs="Arial"/>
          <w:b/>
          <w:sz w:val="20"/>
          <w:szCs w:val="20"/>
        </w:rPr>
      </w:pPr>
    </w:p>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SEGUNDO:</w:t>
      </w:r>
      <w:r w:rsidRPr="004D225F">
        <w:rPr>
          <w:rFonts w:ascii="Arial" w:eastAsia="Times" w:hAnsi="Arial" w:cs="Arial"/>
          <w:b/>
          <w:sz w:val="20"/>
          <w:szCs w:val="20"/>
        </w:rPr>
        <w:t xml:space="preserve"> </w:t>
      </w:r>
      <w:r w:rsidRPr="004D225F">
        <w:rPr>
          <w:rFonts w:ascii="Arial" w:eastAsia="Times" w:hAnsi="Arial" w:cs="Arial"/>
          <w:sz w:val="20"/>
          <w:szCs w:val="20"/>
        </w:rPr>
        <w:t>Comuníquese a la Secretaría del Ayuntamiento y a la Dirección de Comunicación Social para los que efectos que haya lugar.</w:t>
      </w:r>
    </w:p>
    <w:p w:rsidR="00D221D3" w:rsidRDefault="00D221D3" w:rsidP="005D6966">
      <w:pPr>
        <w:jc w:val="both"/>
        <w:rPr>
          <w:rFonts w:ascii="Arial" w:eastAsia="Times" w:hAnsi="Arial" w:cs="Arial"/>
          <w:sz w:val="20"/>
          <w:szCs w:val="20"/>
        </w:rPr>
      </w:pPr>
      <w:r w:rsidRPr="00327578">
        <w:rPr>
          <w:rFonts w:ascii="Arial" w:eastAsia="Times" w:hAnsi="Arial" w:cs="Arial"/>
          <w:sz w:val="20"/>
          <w:szCs w:val="20"/>
        </w:rPr>
        <w:t>…..……………………….</w:t>
      </w:r>
    </w:p>
    <w:p w:rsidR="00D221D3" w:rsidRDefault="00D508C7" w:rsidP="005D6966">
      <w:pPr>
        <w:jc w:val="center"/>
        <w:rPr>
          <w:rFonts w:ascii="Arial" w:eastAsia="Times" w:hAnsi="Arial" w:cs="Arial"/>
          <w:b/>
          <w:sz w:val="20"/>
          <w:szCs w:val="20"/>
        </w:rPr>
      </w:pPr>
      <w:r>
        <w:rPr>
          <w:rFonts w:ascii="Arial" w:eastAsia="Times" w:hAnsi="Arial" w:cs="Arial"/>
          <w:b/>
          <w:sz w:val="20"/>
          <w:szCs w:val="20"/>
        </w:rPr>
        <w:t>CONVOCATORIA</w:t>
      </w:r>
      <w:r w:rsidR="00D221D3" w:rsidRPr="00CA0794">
        <w:rPr>
          <w:rFonts w:ascii="Arial" w:eastAsia="Times" w:hAnsi="Arial" w:cs="Arial"/>
          <w:b/>
          <w:sz w:val="20"/>
          <w:szCs w:val="20"/>
        </w:rPr>
        <w:t xml:space="preserve"> DEL GALARDÓN “TLÁLOC” AL VALOR DEL BOMBERO</w:t>
      </w:r>
      <w:r w:rsidR="00D221D3">
        <w:rPr>
          <w:rFonts w:ascii="Arial" w:eastAsia="Times" w:hAnsi="Arial" w:cs="Arial"/>
          <w:b/>
          <w:sz w:val="20"/>
          <w:szCs w:val="20"/>
        </w:rPr>
        <w:t>.</w:t>
      </w:r>
    </w:p>
    <w:p w:rsidR="000B311D" w:rsidRDefault="000B311D" w:rsidP="000B311D">
      <w:pPr>
        <w:jc w:val="center"/>
        <w:rPr>
          <w:rFonts w:ascii="Arial" w:eastAsia="Times" w:hAnsi="Arial" w:cs="Arial"/>
          <w:b/>
          <w:sz w:val="20"/>
          <w:szCs w:val="20"/>
        </w:rPr>
      </w:pPr>
    </w:p>
    <w:p w:rsidR="000B311D" w:rsidRDefault="000B311D" w:rsidP="000B311D">
      <w:pPr>
        <w:jc w:val="center"/>
        <w:rPr>
          <w:rFonts w:ascii="Arial" w:eastAsia="Times" w:hAnsi="Arial" w:cs="Arial"/>
          <w:b/>
          <w:sz w:val="20"/>
          <w:szCs w:val="20"/>
        </w:rPr>
      </w:pPr>
      <w:r>
        <w:rPr>
          <w:rFonts w:ascii="Arial" w:eastAsia="Times" w:hAnsi="Arial" w:cs="Arial"/>
          <w:b/>
          <w:sz w:val="20"/>
          <w:szCs w:val="20"/>
        </w:rPr>
        <w:t>(El texto de la convocatoria se encuentra publicado en la Gaceta 190 extraordinaria)</w:t>
      </w:r>
    </w:p>
    <w:p w:rsidR="00D221D3" w:rsidRPr="00CA0794" w:rsidRDefault="00D221D3" w:rsidP="005D6966">
      <w:pPr>
        <w:jc w:val="center"/>
        <w:rPr>
          <w:rFonts w:ascii="Arial" w:eastAsia="Times" w:hAnsi="Arial" w:cs="Arial"/>
          <w:b/>
          <w:sz w:val="20"/>
          <w:szCs w:val="20"/>
        </w:rPr>
      </w:pPr>
    </w:p>
    <w:p w:rsidR="00D221D3" w:rsidRPr="004D225F" w:rsidRDefault="00D221D3" w:rsidP="005D6966">
      <w:pPr>
        <w:jc w:val="center"/>
        <w:rPr>
          <w:rFonts w:ascii="Arial" w:eastAsia="Times" w:hAnsi="Arial" w:cs="Arial"/>
          <w:b/>
          <w:sz w:val="20"/>
          <w:szCs w:val="20"/>
        </w:rPr>
      </w:pPr>
      <w:r w:rsidRPr="004D225F">
        <w:rPr>
          <w:rFonts w:ascii="Arial" w:eastAsia="Times" w:hAnsi="Arial" w:cs="Arial"/>
          <w:b/>
          <w:sz w:val="20"/>
          <w:szCs w:val="20"/>
        </w:rPr>
        <w:t>A C U E R D O     127/13/15</w:t>
      </w:r>
    </w:p>
    <w:p w:rsidR="00D221D3" w:rsidRPr="004D225F" w:rsidRDefault="00D221D3" w:rsidP="005D6966">
      <w:pPr>
        <w:jc w:val="both"/>
        <w:rPr>
          <w:rFonts w:ascii="Arial" w:eastAsia="Times" w:hAnsi="Arial" w:cs="Arial"/>
          <w:sz w:val="20"/>
          <w:szCs w:val="20"/>
        </w:rPr>
      </w:pPr>
    </w:p>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 xml:space="preserve">PRIMERO: Se aprueba el dictamen presentado por la Comisión de Recepción del Galardón “Tláloc” al valor del Bombero, en consecuencia, la convocatoria correspondiente. </w:t>
      </w:r>
    </w:p>
    <w:p w:rsidR="00D221D3" w:rsidRPr="004D225F" w:rsidRDefault="00D221D3" w:rsidP="005D6966">
      <w:pPr>
        <w:jc w:val="both"/>
        <w:rPr>
          <w:rFonts w:ascii="Arial" w:eastAsia="Times" w:hAnsi="Arial" w:cs="Arial"/>
          <w:sz w:val="20"/>
          <w:szCs w:val="20"/>
        </w:rPr>
      </w:pPr>
    </w:p>
    <w:p w:rsidR="00D221D3" w:rsidRPr="00327578" w:rsidRDefault="00D221D3" w:rsidP="005D6966">
      <w:pPr>
        <w:jc w:val="both"/>
        <w:rPr>
          <w:rFonts w:ascii="Arial" w:eastAsia="Times" w:hAnsi="Arial" w:cs="Arial"/>
          <w:sz w:val="20"/>
          <w:szCs w:val="20"/>
        </w:rPr>
      </w:pPr>
      <w:r w:rsidRPr="004D225F">
        <w:rPr>
          <w:rFonts w:ascii="Arial" w:eastAsia="Times" w:hAnsi="Arial" w:cs="Arial"/>
          <w:sz w:val="20"/>
          <w:szCs w:val="20"/>
        </w:rPr>
        <w:t>SEGUNDO: Comuníquese a la Dirección de Comunicación Social para que se dé la difusión necesaria y sus resultados, a través de los medios de comunicación.</w:t>
      </w:r>
    </w:p>
    <w:p w:rsidR="00D221D3" w:rsidRDefault="00D221D3" w:rsidP="005D6966">
      <w:pPr>
        <w:jc w:val="both"/>
        <w:rPr>
          <w:rFonts w:ascii="Arial" w:eastAsia="Times" w:hAnsi="Arial" w:cs="Arial"/>
          <w:sz w:val="20"/>
          <w:szCs w:val="20"/>
        </w:rPr>
      </w:pPr>
      <w:r w:rsidRPr="00327578">
        <w:rPr>
          <w:rFonts w:ascii="Arial" w:eastAsia="Times" w:hAnsi="Arial" w:cs="Arial"/>
          <w:sz w:val="20"/>
          <w:szCs w:val="20"/>
        </w:rPr>
        <w:t>…..……………………….</w:t>
      </w:r>
    </w:p>
    <w:p w:rsidR="00D221D3" w:rsidRDefault="00D508C7" w:rsidP="005D6966">
      <w:pPr>
        <w:jc w:val="center"/>
        <w:rPr>
          <w:rFonts w:ascii="Arial" w:eastAsia="Times" w:hAnsi="Arial" w:cs="Arial"/>
          <w:b/>
          <w:sz w:val="20"/>
          <w:szCs w:val="20"/>
        </w:rPr>
      </w:pPr>
      <w:r>
        <w:rPr>
          <w:rFonts w:ascii="Arial" w:eastAsia="Times" w:hAnsi="Arial" w:cs="Arial"/>
          <w:b/>
          <w:sz w:val="20"/>
          <w:szCs w:val="20"/>
        </w:rPr>
        <w:t xml:space="preserve">NO SE APRUEBA EL </w:t>
      </w:r>
      <w:r w:rsidR="00D221D3">
        <w:rPr>
          <w:rFonts w:ascii="Arial" w:eastAsia="Times" w:hAnsi="Arial" w:cs="Arial"/>
          <w:b/>
          <w:sz w:val="20"/>
          <w:szCs w:val="20"/>
        </w:rPr>
        <w:t xml:space="preserve">OTORGAMIENTO DE UN </w:t>
      </w:r>
      <w:r w:rsidR="00D221D3" w:rsidRPr="00CA0794">
        <w:rPr>
          <w:rFonts w:ascii="Arial" w:eastAsia="Times" w:hAnsi="Arial" w:cs="Arial"/>
          <w:b/>
          <w:sz w:val="20"/>
          <w:szCs w:val="20"/>
        </w:rPr>
        <w:t>ESTÍMULO DE 10% ADICIONAL A LOS DESCUENTOS DETERMINADOS EN LA LEY DE INGRESOS PARA EL EJERCICIO FISCAL 2015</w:t>
      </w:r>
      <w:r>
        <w:rPr>
          <w:rFonts w:ascii="Arial" w:eastAsia="Times" w:hAnsi="Arial" w:cs="Arial"/>
          <w:b/>
          <w:sz w:val="20"/>
          <w:szCs w:val="20"/>
        </w:rPr>
        <w:t xml:space="preserve"> EN EL PAGO DE MULTAS ELECTRÓNICAS</w:t>
      </w:r>
      <w:r w:rsidR="00D221D3">
        <w:rPr>
          <w:rFonts w:ascii="Arial" w:eastAsia="Times" w:hAnsi="Arial" w:cs="Arial"/>
          <w:b/>
          <w:sz w:val="20"/>
          <w:szCs w:val="20"/>
        </w:rPr>
        <w:t>.</w:t>
      </w:r>
    </w:p>
    <w:p w:rsidR="00D221D3" w:rsidRPr="00CA0794" w:rsidRDefault="00D221D3" w:rsidP="005D6966">
      <w:pPr>
        <w:jc w:val="center"/>
        <w:rPr>
          <w:rFonts w:ascii="Arial" w:eastAsia="Times" w:hAnsi="Arial" w:cs="Arial"/>
          <w:b/>
          <w:sz w:val="20"/>
          <w:szCs w:val="20"/>
        </w:rPr>
      </w:pPr>
    </w:p>
    <w:p w:rsidR="00D221D3" w:rsidRPr="004D225F" w:rsidRDefault="00D221D3" w:rsidP="005D6966">
      <w:pPr>
        <w:jc w:val="center"/>
        <w:rPr>
          <w:rFonts w:ascii="Arial" w:eastAsia="Times" w:hAnsi="Arial" w:cs="Arial"/>
          <w:b/>
          <w:sz w:val="20"/>
          <w:szCs w:val="20"/>
        </w:rPr>
      </w:pPr>
      <w:r w:rsidRPr="004D225F">
        <w:rPr>
          <w:rFonts w:ascii="Arial" w:eastAsia="Times" w:hAnsi="Arial" w:cs="Arial"/>
          <w:b/>
          <w:sz w:val="20"/>
          <w:szCs w:val="20"/>
        </w:rPr>
        <w:t>A C U E R D O     128/13/15</w:t>
      </w:r>
    </w:p>
    <w:p w:rsidR="00D221D3" w:rsidRPr="004D225F" w:rsidRDefault="00D221D3" w:rsidP="005D6966">
      <w:pPr>
        <w:jc w:val="both"/>
        <w:rPr>
          <w:rFonts w:ascii="Arial" w:eastAsia="Times" w:hAnsi="Arial" w:cs="Arial"/>
          <w:sz w:val="20"/>
          <w:szCs w:val="20"/>
        </w:rPr>
      </w:pPr>
    </w:p>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UNICO: No se aprueba la propuesta del otorgamiento de un estímulo de 10% adicional a los descuentos determinados en la ley de ingresos para el ejercicio fiscal 2015, en el pago de las multas emitidas dentro del programa de soporte tecnológico de medición de tráfico y medición de multas electrónicas de tránsito.</w:t>
      </w:r>
    </w:p>
    <w:p w:rsidR="00D221D3" w:rsidRDefault="00D221D3" w:rsidP="005D6966">
      <w:pPr>
        <w:jc w:val="both"/>
        <w:rPr>
          <w:rFonts w:ascii="Arial" w:eastAsia="Times" w:hAnsi="Arial" w:cs="Arial"/>
          <w:sz w:val="20"/>
          <w:szCs w:val="20"/>
        </w:rPr>
      </w:pPr>
      <w:r w:rsidRPr="00327578">
        <w:rPr>
          <w:rFonts w:ascii="Arial" w:eastAsia="Times" w:hAnsi="Arial" w:cs="Arial"/>
          <w:sz w:val="20"/>
          <w:szCs w:val="20"/>
        </w:rPr>
        <w:t>…..……………………….</w:t>
      </w:r>
    </w:p>
    <w:p w:rsidR="00D221D3" w:rsidRPr="00CA0794" w:rsidRDefault="00276593" w:rsidP="005D6966">
      <w:pPr>
        <w:jc w:val="center"/>
        <w:rPr>
          <w:rFonts w:ascii="Arial" w:eastAsia="Times" w:hAnsi="Arial" w:cs="Arial"/>
          <w:b/>
          <w:sz w:val="20"/>
          <w:szCs w:val="20"/>
        </w:rPr>
      </w:pPr>
      <w:r w:rsidRPr="00276593">
        <w:rPr>
          <w:rFonts w:ascii="Arial" w:eastAsia="Times" w:hAnsi="Arial" w:cs="Arial"/>
          <w:b/>
          <w:sz w:val="20"/>
          <w:szCs w:val="20"/>
        </w:rPr>
        <w:t xml:space="preserve">SE TURNA A COMISIÓN, </w:t>
      </w:r>
      <w:r w:rsidR="00D221D3" w:rsidRPr="00CA0794">
        <w:rPr>
          <w:rFonts w:ascii="Arial" w:eastAsia="Times" w:hAnsi="Arial" w:cs="Arial"/>
          <w:b/>
          <w:sz w:val="20"/>
          <w:szCs w:val="20"/>
        </w:rPr>
        <w:t>PROPUESTA DE LA REGIDORA DIANA CAROLINA CASTILLO DÍAZ PARA CREAR OFICINA O DEPARTAMENTO MUNICIPAL DE OBJETOS O DOCUMENTOS PERDIDOS.</w:t>
      </w:r>
    </w:p>
    <w:p w:rsidR="00D221D3" w:rsidRDefault="00D221D3" w:rsidP="005D6966">
      <w:pPr>
        <w:jc w:val="center"/>
        <w:rPr>
          <w:rFonts w:ascii="Arial" w:eastAsia="Times" w:hAnsi="Arial" w:cs="Arial"/>
          <w:b/>
          <w:sz w:val="20"/>
          <w:szCs w:val="20"/>
        </w:rPr>
      </w:pPr>
    </w:p>
    <w:p w:rsidR="00D221D3" w:rsidRPr="004D225F" w:rsidRDefault="00D221D3" w:rsidP="005D6966">
      <w:pPr>
        <w:jc w:val="center"/>
        <w:rPr>
          <w:rFonts w:ascii="Arial" w:eastAsia="Times" w:hAnsi="Arial" w:cs="Arial"/>
          <w:b/>
          <w:sz w:val="20"/>
          <w:szCs w:val="20"/>
        </w:rPr>
      </w:pPr>
      <w:r w:rsidRPr="004D225F">
        <w:rPr>
          <w:rFonts w:ascii="Arial" w:eastAsia="Times" w:hAnsi="Arial" w:cs="Arial"/>
          <w:b/>
          <w:sz w:val="20"/>
          <w:szCs w:val="20"/>
        </w:rPr>
        <w:t>A C U E R D O     129/13/15</w:t>
      </w:r>
    </w:p>
    <w:p w:rsidR="00D221D3" w:rsidRPr="004D225F" w:rsidRDefault="00D221D3" w:rsidP="005D6966">
      <w:pPr>
        <w:jc w:val="both"/>
        <w:rPr>
          <w:rFonts w:ascii="Arial" w:eastAsia="Times" w:hAnsi="Arial" w:cs="Arial"/>
          <w:sz w:val="20"/>
          <w:szCs w:val="20"/>
        </w:rPr>
      </w:pPr>
    </w:p>
    <w:p w:rsidR="00D221D3" w:rsidRDefault="00D221D3" w:rsidP="005D6966">
      <w:pPr>
        <w:jc w:val="both"/>
        <w:rPr>
          <w:rFonts w:ascii="Arial" w:eastAsia="Times" w:hAnsi="Arial" w:cs="Arial"/>
          <w:sz w:val="20"/>
          <w:szCs w:val="20"/>
        </w:rPr>
      </w:pPr>
      <w:r w:rsidRPr="004D225F">
        <w:rPr>
          <w:rFonts w:ascii="Arial" w:eastAsia="Times" w:hAnsi="Arial" w:cs="Arial"/>
          <w:sz w:val="20"/>
          <w:szCs w:val="20"/>
        </w:rPr>
        <w:t>ÚNICO: Se aprueba turnar a la Comisión de Seguridad Pública para su debido análisis y revisión, debiéndosele imprimir celeridad, la propuesta de la Regidora Diana Carolina Castillo Díaz para crear oficina o departamento municipal de objetos o documentos perdidos.</w:t>
      </w:r>
    </w:p>
    <w:p w:rsidR="00D221D3" w:rsidRDefault="00D221D3" w:rsidP="005D6966">
      <w:pPr>
        <w:jc w:val="both"/>
        <w:rPr>
          <w:rFonts w:ascii="Arial" w:eastAsia="Times" w:hAnsi="Arial" w:cs="Arial"/>
          <w:sz w:val="20"/>
          <w:szCs w:val="20"/>
        </w:rPr>
      </w:pPr>
      <w:r w:rsidRPr="00327578">
        <w:rPr>
          <w:rFonts w:ascii="Arial" w:eastAsia="Times" w:hAnsi="Arial" w:cs="Arial"/>
          <w:sz w:val="20"/>
          <w:szCs w:val="20"/>
        </w:rPr>
        <w:t>…..……………………….</w:t>
      </w:r>
    </w:p>
    <w:p w:rsidR="00D221D3" w:rsidRDefault="00D221D3" w:rsidP="005D6966">
      <w:pPr>
        <w:jc w:val="center"/>
        <w:rPr>
          <w:rFonts w:ascii="Arial" w:eastAsia="Times" w:hAnsi="Arial" w:cs="Arial"/>
          <w:b/>
          <w:sz w:val="20"/>
          <w:szCs w:val="20"/>
        </w:rPr>
      </w:pPr>
      <w:r w:rsidRPr="00CA0794">
        <w:rPr>
          <w:rFonts w:ascii="Arial" w:eastAsia="Times" w:hAnsi="Arial" w:cs="Arial"/>
          <w:b/>
          <w:sz w:val="20"/>
          <w:szCs w:val="20"/>
        </w:rPr>
        <w:t>AJUSTE A LA TARIFA DEL TRANSPORTE PÚBLICO.</w:t>
      </w:r>
    </w:p>
    <w:p w:rsidR="00D221D3" w:rsidRPr="00CA0794" w:rsidRDefault="00D221D3" w:rsidP="005D6966">
      <w:pPr>
        <w:jc w:val="center"/>
        <w:rPr>
          <w:rFonts w:ascii="Arial" w:eastAsia="Times" w:hAnsi="Arial" w:cs="Arial"/>
          <w:b/>
          <w:sz w:val="20"/>
          <w:szCs w:val="20"/>
        </w:rPr>
      </w:pPr>
    </w:p>
    <w:p w:rsidR="00D221D3" w:rsidRPr="004D225F" w:rsidRDefault="00D221D3" w:rsidP="005D6966">
      <w:pPr>
        <w:jc w:val="center"/>
        <w:rPr>
          <w:rFonts w:ascii="Arial" w:eastAsia="Times" w:hAnsi="Arial" w:cs="Arial"/>
          <w:b/>
          <w:sz w:val="20"/>
          <w:szCs w:val="20"/>
        </w:rPr>
      </w:pPr>
      <w:r w:rsidRPr="004D225F">
        <w:rPr>
          <w:rFonts w:ascii="Arial" w:eastAsia="Times" w:hAnsi="Arial" w:cs="Arial"/>
          <w:b/>
          <w:sz w:val="20"/>
          <w:szCs w:val="20"/>
        </w:rPr>
        <w:t>A C U E R D O     130/13/15</w:t>
      </w:r>
    </w:p>
    <w:p w:rsidR="00D221D3" w:rsidRPr="004D225F" w:rsidRDefault="00D221D3" w:rsidP="005D6966">
      <w:pPr>
        <w:jc w:val="both"/>
        <w:rPr>
          <w:rFonts w:ascii="Arial" w:eastAsia="Times" w:hAnsi="Arial" w:cs="Arial"/>
          <w:sz w:val="20"/>
          <w:szCs w:val="20"/>
        </w:rPr>
      </w:pPr>
    </w:p>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PRIMERO: Se aprueba el dictamen presentado por la Comisión de Transporte que ha quedado transcrito, en consecuencia:</w:t>
      </w:r>
    </w:p>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Se autoriza el ajuste a la tarifa del transporte público de la siguiente manera:</w:t>
      </w:r>
    </w:p>
    <w:p w:rsidR="00D221D3" w:rsidRPr="004D225F" w:rsidRDefault="00D221D3" w:rsidP="005D6966">
      <w:pPr>
        <w:jc w:val="both"/>
        <w:rPr>
          <w:rFonts w:ascii="Arial" w:eastAsia="Times" w:hAnsi="Arial" w:cs="Arial"/>
          <w:sz w:val="20"/>
          <w:szCs w:val="20"/>
        </w:rPr>
      </w:pPr>
    </w:p>
    <w:tbl>
      <w:tblPr>
        <w:tblW w:w="8334" w:type="dxa"/>
        <w:tblInd w:w="1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1"/>
        <w:gridCol w:w="1622"/>
        <w:gridCol w:w="2436"/>
        <w:gridCol w:w="1675"/>
      </w:tblGrid>
      <w:tr w:rsidR="00D221D3" w:rsidRPr="004D225F" w:rsidTr="00D160D4">
        <w:tc>
          <w:tcPr>
            <w:tcW w:w="4223" w:type="dxa"/>
            <w:gridSpan w:val="2"/>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b/>
                <w:sz w:val="20"/>
                <w:szCs w:val="20"/>
              </w:rPr>
            </w:pPr>
            <w:r w:rsidRPr="004D225F">
              <w:rPr>
                <w:rFonts w:ascii="Arial" w:eastAsia="Times" w:hAnsi="Arial" w:cs="Arial"/>
                <w:b/>
                <w:sz w:val="20"/>
                <w:szCs w:val="20"/>
              </w:rPr>
              <w:t>TARIFA ACTUAL</w:t>
            </w:r>
          </w:p>
        </w:tc>
        <w:tc>
          <w:tcPr>
            <w:tcW w:w="4111" w:type="dxa"/>
            <w:gridSpan w:val="2"/>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b/>
                <w:sz w:val="20"/>
                <w:szCs w:val="20"/>
              </w:rPr>
            </w:pPr>
            <w:r w:rsidRPr="004D225F">
              <w:rPr>
                <w:rFonts w:ascii="Arial" w:eastAsia="Times" w:hAnsi="Arial" w:cs="Arial"/>
                <w:b/>
                <w:sz w:val="20"/>
                <w:szCs w:val="20"/>
              </w:rPr>
              <w:t>TARIFA NUEVA</w:t>
            </w:r>
          </w:p>
        </w:tc>
      </w:tr>
      <w:tr w:rsidR="00D221D3" w:rsidRPr="004D225F" w:rsidTr="00D160D4">
        <w:tc>
          <w:tcPr>
            <w:tcW w:w="2601"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PREFERENCIAL</w:t>
            </w:r>
          </w:p>
        </w:tc>
        <w:tc>
          <w:tcPr>
            <w:tcW w:w="1622"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$ 5.50</w:t>
            </w:r>
          </w:p>
        </w:tc>
        <w:tc>
          <w:tcPr>
            <w:tcW w:w="2436"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PREFERENCIAL</w:t>
            </w:r>
          </w:p>
        </w:tc>
        <w:tc>
          <w:tcPr>
            <w:tcW w:w="1675"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$ 5.50</w:t>
            </w:r>
          </w:p>
        </w:tc>
      </w:tr>
      <w:tr w:rsidR="00D221D3" w:rsidRPr="004D225F" w:rsidTr="00D160D4">
        <w:tc>
          <w:tcPr>
            <w:tcW w:w="2601"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PREPAGO</w:t>
            </w:r>
          </w:p>
        </w:tc>
        <w:tc>
          <w:tcPr>
            <w:tcW w:w="1622"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$ 7.00</w:t>
            </w:r>
          </w:p>
        </w:tc>
        <w:tc>
          <w:tcPr>
            <w:tcW w:w="2436"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PREPAGO</w:t>
            </w:r>
          </w:p>
        </w:tc>
        <w:tc>
          <w:tcPr>
            <w:tcW w:w="1675"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$ 8.00</w:t>
            </w:r>
          </w:p>
        </w:tc>
      </w:tr>
      <w:tr w:rsidR="00D221D3" w:rsidRPr="004D225F" w:rsidTr="00D160D4">
        <w:tc>
          <w:tcPr>
            <w:tcW w:w="2601"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EFECTIVO</w:t>
            </w:r>
          </w:p>
        </w:tc>
        <w:tc>
          <w:tcPr>
            <w:tcW w:w="1622"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$ 8.00</w:t>
            </w:r>
          </w:p>
        </w:tc>
        <w:tc>
          <w:tcPr>
            <w:tcW w:w="2436"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EFECTIVO</w:t>
            </w:r>
          </w:p>
        </w:tc>
        <w:tc>
          <w:tcPr>
            <w:tcW w:w="1675"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$ 9.00</w:t>
            </w:r>
          </w:p>
        </w:tc>
      </w:tr>
      <w:tr w:rsidR="00D221D3" w:rsidRPr="004D225F" w:rsidTr="00D160D4">
        <w:tc>
          <w:tcPr>
            <w:tcW w:w="2601"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CAPACIDADES DIFERENTES</w:t>
            </w:r>
          </w:p>
        </w:tc>
        <w:tc>
          <w:tcPr>
            <w:tcW w:w="1622"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$ 0.00</w:t>
            </w:r>
          </w:p>
        </w:tc>
        <w:tc>
          <w:tcPr>
            <w:tcW w:w="2436"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CAPACIDADES DIFERENTES</w:t>
            </w:r>
          </w:p>
        </w:tc>
        <w:tc>
          <w:tcPr>
            <w:tcW w:w="1675" w:type="dxa"/>
            <w:tcBorders>
              <w:top w:val="single" w:sz="4" w:space="0" w:color="auto"/>
              <w:left w:val="single" w:sz="4" w:space="0" w:color="auto"/>
              <w:bottom w:val="single" w:sz="4" w:space="0" w:color="auto"/>
              <w:right w:val="single" w:sz="4" w:space="0" w:color="auto"/>
            </w:tcBorders>
            <w:hideMark/>
          </w:tcPr>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$ 0.00</w:t>
            </w:r>
          </w:p>
        </w:tc>
      </w:tr>
    </w:tbl>
    <w:p w:rsidR="00D221D3" w:rsidRPr="004D225F" w:rsidRDefault="00D221D3" w:rsidP="005D6966">
      <w:pPr>
        <w:jc w:val="both"/>
        <w:rPr>
          <w:rFonts w:ascii="Arial" w:eastAsia="Times" w:hAnsi="Arial" w:cs="Arial"/>
          <w:b/>
          <w:sz w:val="20"/>
          <w:szCs w:val="20"/>
        </w:rPr>
      </w:pPr>
    </w:p>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SEGUNDO: Se autoriza al Presidente Municipal, Secretaria del Ayuntamiento, Síndico y demás autoridades municipales, a suscribir los instrumentos jurídicos necesarios a fin de dar cumplimiento a esta determinación.</w:t>
      </w:r>
    </w:p>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ab/>
      </w:r>
    </w:p>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 xml:space="preserve">TERCERO: Las modificaciones a las tarifas, comenzarán a regir tres días después de su aprobación; lo anterior de conformidad con lo dispuesto por el Artículo 99 de la Ley de Tránsito y Transporte del Estado de Coahuila de Zaragoza.   </w:t>
      </w:r>
    </w:p>
    <w:p w:rsidR="00D221D3" w:rsidRPr="004D225F" w:rsidRDefault="00D221D3" w:rsidP="005D6966">
      <w:pPr>
        <w:jc w:val="both"/>
        <w:rPr>
          <w:rFonts w:ascii="Arial" w:eastAsia="Times" w:hAnsi="Arial" w:cs="Arial"/>
          <w:sz w:val="20"/>
          <w:szCs w:val="20"/>
        </w:rPr>
      </w:pPr>
    </w:p>
    <w:p w:rsidR="00D221D3" w:rsidRPr="004D225F" w:rsidRDefault="00D221D3" w:rsidP="005D6966">
      <w:pPr>
        <w:jc w:val="both"/>
        <w:rPr>
          <w:rFonts w:ascii="Arial" w:eastAsia="Times" w:hAnsi="Arial" w:cs="Arial"/>
          <w:sz w:val="20"/>
          <w:szCs w:val="20"/>
        </w:rPr>
      </w:pPr>
      <w:r w:rsidRPr="004D225F">
        <w:rPr>
          <w:rFonts w:ascii="Arial" w:eastAsia="Times" w:hAnsi="Arial" w:cs="Arial"/>
          <w:sz w:val="20"/>
          <w:szCs w:val="20"/>
        </w:rPr>
        <w:t>CUARTO: Notifíquese a la Dirección General del Instituto Municipal del Transporte de Saltillo, Coahuila de Zaragoza, para los efectos legales a que haya lugar y publíquese en la Gaceta, órgano de difusión oficial de este Gobierno Municipal.</w:t>
      </w:r>
    </w:p>
    <w:p w:rsidR="00D221D3" w:rsidRPr="004D225F" w:rsidRDefault="00D221D3" w:rsidP="005D6966">
      <w:pPr>
        <w:jc w:val="both"/>
        <w:rPr>
          <w:rFonts w:ascii="Arial" w:eastAsia="Times" w:hAnsi="Arial" w:cs="Arial"/>
          <w:sz w:val="20"/>
          <w:szCs w:val="20"/>
        </w:rPr>
      </w:pPr>
    </w:p>
    <w:p w:rsidR="00D221D3" w:rsidRDefault="00D221D3" w:rsidP="005D6966">
      <w:pPr>
        <w:jc w:val="both"/>
        <w:rPr>
          <w:rFonts w:ascii="Arial" w:eastAsia="Times" w:hAnsi="Arial" w:cs="Arial"/>
          <w:sz w:val="20"/>
          <w:szCs w:val="20"/>
        </w:rPr>
      </w:pPr>
      <w:r w:rsidRPr="004D225F">
        <w:rPr>
          <w:rFonts w:ascii="Arial" w:eastAsia="Times" w:hAnsi="Arial" w:cs="Arial"/>
          <w:sz w:val="20"/>
          <w:szCs w:val="20"/>
        </w:rPr>
        <w:t>QUINTO: Se instruya a la Dirección de Comunicación Social de este municipio, a realizar la debida difusión en medios de comunicación  del contenido del acuerdo emanado por el R. Ayuntamiento de Saltillo Coahuila de Zaragoza, con motivo del presente dictamen, con independencia de la publicidad que se dé del mismo a través de los conductos legales.</w:t>
      </w:r>
    </w:p>
    <w:p w:rsidR="00D221D3" w:rsidRDefault="00D221D3" w:rsidP="005D6966">
      <w:pPr>
        <w:jc w:val="both"/>
        <w:rPr>
          <w:rFonts w:ascii="Arial" w:eastAsia="Times" w:hAnsi="Arial" w:cs="Arial"/>
          <w:sz w:val="20"/>
          <w:szCs w:val="20"/>
        </w:rPr>
      </w:pPr>
      <w:r w:rsidRPr="00327578">
        <w:rPr>
          <w:rFonts w:ascii="Arial" w:eastAsia="Times" w:hAnsi="Arial" w:cs="Arial"/>
          <w:sz w:val="20"/>
          <w:szCs w:val="20"/>
        </w:rPr>
        <w:t>…..……………………….</w:t>
      </w:r>
    </w:p>
    <w:p w:rsidR="00D221D3" w:rsidRDefault="00D221D3" w:rsidP="005D6966">
      <w:pPr>
        <w:jc w:val="center"/>
        <w:rPr>
          <w:rFonts w:ascii="Arial" w:eastAsia="Times" w:hAnsi="Arial" w:cs="Arial"/>
          <w:b/>
          <w:sz w:val="20"/>
          <w:szCs w:val="20"/>
        </w:rPr>
      </w:pPr>
      <w:r w:rsidRPr="00CA0794">
        <w:rPr>
          <w:rFonts w:ascii="Arial" w:eastAsia="Times" w:hAnsi="Arial" w:cs="Arial"/>
          <w:b/>
          <w:sz w:val="20"/>
          <w:szCs w:val="20"/>
        </w:rPr>
        <w:t xml:space="preserve">DESINCORPORACIÓN </w:t>
      </w:r>
      <w:r w:rsidR="009875BC">
        <w:rPr>
          <w:rFonts w:ascii="Arial" w:eastAsia="Times" w:hAnsi="Arial" w:cs="Arial"/>
          <w:b/>
          <w:sz w:val="20"/>
          <w:szCs w:val="20"/>
        </w:rPr>
        <w:t>Y</w:t>
      </w:r>
      <w:r w:rsidRPr="00CA0794">
        <w:rPr>
          <w:rFonts w:ascii="Arial" w:eastAsia="Times" w:hAnsi="Arial" w:cs="Arial"/>
          <w:b/>
          <w:sz w:val="20"/>
          <w:szCs w:val="20"/>
        </w:rPr>
        <w:t xml:space="preserve"> VENTA</w:t>
      </w:r>
      <w:r w:rsidR="009875BC">
        <w:rPr>
          <w:rFonts w:ascii="Arial" w:eastAsia="Times" w:hAnsi="Arial" w:cs="Arial"/>
          <w:b/>
          <w:sz w:val="20"/>
          <w:szCs w:val="20"/>
        </w:rPr>
        <w:t xml:space="preserve"> DE EXCEDENTE DE VIALIAD</w:t>
      </w:r>
      <w:r w:rsidRPr="00CA0794">
        <w:rPr>
          <w:rFonts w:ascii="Arial" w:eastAsia="Times" w:hAnsi="Arial" w:cs="Arial"/>
          <w:b/>
          <w:sz w:val="20"/>
          <w:szCs w:val="20"/>
        </w:rPr>
        <w:t xml:space="preserve"> A FAVOR DE LA C. KAREN IRAIS MORÁN ROSALES</w:t>
      </w:r>
      <w:r>
        <w:rPr>
          <w:rFonts w:ascii="Arial" w:eastAsia="Times" w:hAnsi="Arial" w:cs="Arial"/>
          <w:b/>
          <w:sz w:val="20"/>
          <w:szCs w:val="20"/>
        </w:rPr>
        <w:t>.</w:t>
      </w:r>
    </w:p>
    <w:p w:rsidR="00D221D3" w:rsidRDefault="00D221D3" w:rsidP="005D6966">
      <w:pPr>
        <w:jc w:val="center"/>
        <w:rPr>
          <w:rFonts w:ascii="Arial" w:eastAsia="Times" w:hAnsi="Arial" w:cs="Arial"/>
          <w:b/>
          <w:sz w:val="20"/>
          <w:szCs w:val="20"/>
        </w:rPr>
      </w:pPr>
    </w:p>
    <w:p w:rsidR="00D221D3" w:rsidRPr="00093AD6" w:rsidRDefault="00D221D3" w:rsidP="005D6966">
      <w:pPr>
        <w:jc w:val="center"/>
        <w:rPr>
          <w:rFonts w:ascii="Arial" w:eastAsia="Times" w:hAnsi="Arial" w:cs="Arial"/>
          <w:b/>
          <w:sz w:val="20"/>
          <w:szCs w:val="20"/>
        </w:rPr>
      </w:pPr>
      <w:r w:rsidRPr="00093AD6">
        <w:rPr>
          <w:rFonts w:ascii="Arial" w:eastAsia="Times" w:hAnsi="Arial" w:cs="Arial"/>
          <w:b/>
          <w:sz w:val="20"/>
          <w:szCs w:val="20"/>
        </w:rPr>
        <w:t>A C U E R D O     131/14/15</w:t>
      </w:r>
    </w:p>
    <w:p w:rsidR="00D221D3" w:rsidRPr="00093AD6" w:rsidRDefault="00D221D3" w:rsidP="005D6966">
      <w:pPr>
        <w:jc w:val="both"/>
        <w:rPr>
          <w:rFonts w:ascii="Arial" w:eastAsia="Times" w:hAnsi="Arial" w:cs="Arial"/>
          <w:b/>
          <w:sz w:val="20"/>
          <w:szCs w:val="20"/>
        </w:rPr>
      </w:pPr>
    </w:p>
    <w:p w:rsidR="00D221D3" w:rsidRPr="00093AD6" w:rsidRDefault="00D221D3" w:rsidP="005D6966">
      <w:pPr>
        <w:jc w:val="both"/>
        <w:rPr>
          <w:rFonts w:ascii="Arial" w:eastAsia="Times" w:hAnsi="Arial" w:cs="Arial"/>
          <w:sz w:val="20"/>
          <w:szCs w:val="20"/>
        </w:rPr>
      </w:pPr>
      <w:r w:rsidRPr="00093AD6">
        <w:rPr>
          <w:rFonts w:ascii="Arial" w:eastAsia="Times" w:hAnsi="Arial" w:cs="Arial"/>
          <w:sz w:val="20"/>
          <w:szCs w:val="20"/>
        </w:rPr>
        <w:t>PRIMERO. Se aprueba el dictamen presentado por la Comisión de Bienes Municipales, Equipo no Utilizable y Adquisiciones que ha quedado transcrito, en consecuencia, la desincorporación del dominio público y enajenación a título oneroso mediante la figura jurídica de la compra venta</w:t>
      </w:r>
      <w:r w:rsidRPr="00093AD6">
        <w:rPr>
          <w:rFonts w:ascii="Arial" w:eastAsia="Times" w:hAnsi="Arial" w:cs="Arial"/>
          <w:b/>
          <w:sz w:val="20"/>
          <w:szCs w:val="20"/>
        </w:rPr>
        <w:t xml:space="preserve"> </w:t>
      </w:r>
      <w:r w:rsidRPr="00093AD6">
        <w:rPr>
          <w:rFonts w:ascii="Arial" w:eastAsia="Times" w:hAnsi="Arial" w:cs="Arial"/>
          <w:sz w:val="20"/>
          <w:szCs w:val="20"/>
        </w:rPr>
        <w:t>a favor de la</w:t>
      </w:r>
      <w:r w:rsidRPr="00093AD6">
        <w:rPr>
          <w:rFonts w:ascii="Arial" w:eastAsia="Times" w:hAnsi="Arial" w:cs="Arial"/>
          <w:b/>
          <w:sz w:val="20"/>
          <w:szCs w:val="20"/>
        </w:rPr>
        <w:t xml:space="preserve"> </w:t>
      </w:r>
      <w:r w:rsidRPr="00093AD6">
        <w:rPr>
          <w:rFonts w:ascii="Arial" w:eastAsia="Times" w:hAnsi="Arial" w:cs="Arial"/>
          <w:sz w:val="20"/>
          <w:szCs w:val="20"/>
        </w:rPr>
        <w:t>C. KAREN IRAIS MORÁN ROSALES, de un predio excedente de vialidad que colinda con su propiedad, en la calle de Crisantemo del fraccionamiento Valle de las Flores, de esta ciudad, con una superficie de treinta y dos punto cuarenta y ocho metros cuadrados (32.48 m</w:t>
      </w:r>
      <w:r w:rsidRPr="00093AD6">
        <w:rPr>
          <w:rFonts w:ascii="Arial" w:eastAsia="Times" w:hAnsi="Arial" w:cs="Arial"/>
          <w:sz w:val="20"/>
          <w:szCs w:val="20"/>
          <w:vertAlign w:val="superscript"/>
        </w:rPr>
        <w:t>2</w:t>
      </w:r>
      <w:r w:rsidRPr="00093AD6">
        <w:rPr>
          <w:rFonts w:ascii="Arial" w:eastAsia="Times" w:hAnsi="Arial" w:cs="Arial"/>
          <w:sz w:val="20"/>
          <w:szCs w:val="20"/>
        </w:rPr>
        <w:t>), con las siguientes medidas y colindancias:</w:t>
      </w:r>
    </w:p>
    <w:p w:rsidR="00D221D3" w:rsidRPr="00093AD6" w:rsidRDefault="00D221D3" w:rsidP="005D6966">
      <w:pPr>
        <w:jc w:val="both"/>
        <w:rPr>
          <w:rFonts w:ascii="Arial" w:eastAsia="Times" w:hAnsi="Arial" w:cs="Arial"/>
          <w:sz w:val="20"/>
          <w:szCs w:val="20"/>
        </w:rPr>
      </w:pPr>
    </w:p>
    <w:p w:rsidR="00D221D3" w:rsidRPr="00093AD6" w:rsidRDefault="00D221D3" w:rsidP="005D6966">
      <w:pPr>
        <w:numPr>
          <w:ilvl w:val="0"/>
          <w:numId w:val="1"/>
        </w:numPr>
        <w:jc w:val="both"/>
        <w:rPr>
          <w:rFonts w:ascii="Arial" w:eastAsia="Times" w:hAnsi="Arial" w:cs="Arial"/>
          <w:sz w:val="20"/>
          <w:szCs w:val="20"/>
        </w:rPr>
      </w:pPr>
      <w:r w:rsidRPr="00093AD6">
        <w:rPr>
          <w:rFonts w:ascii="Arial" w:eastAsia="Times" w:hAnsi="Arial" w:cs="Arial"/>
          <w:sz w:val="20"/>
          <w:szCs w:val="20"/>
        </w:rPr>
        <w:t>AL NORTE:</w:t>
      </w:r>
      <w:r>
        <w:rPr>
          <w:rFonts w:ascii="Arial" w:eastAsia="Times" w:hAnsi="Arial" w:cs="Arial"/>
          <w:sz w:val="20"/>
          <w:szCs w:val="20"/>
        </w:rPr>
        <w:t xml:space="preserve"> </w:t>
      </w:r>
      <w:r>
        <w:rPr>
          <w:rFonts w:ascii="Arial" w:eastAsia="Times" w:hAnsi="Arial" w:cs="Arial"/>
          <w:sz w:val="20"/>
          <w:szCs w:val="20"/>
        </w:rPr>
        <w:tab/>
        <w:t xml:space="preserve">        </w:t>
      </w:r>
      <w:r w:rsidRPr="00093AD6">
        <w:rPr>
          <w:rFonts w:ascii="Arial" w:eastAsia="Times" w:hAnsi="Arial" w:cs="Arial"/>
          <w:sz w:val="20"/>
          <w:szCs w:val="20"/>
        </w:rPr>
        <w:t>4.49 metros con lote 7.</w:t>
      </w:r>
    </w:p>
    <w:p w:rsidR="00D221D3" w:rsidRPr="00093AD6" w:rsidRDefault="00D221D3" w:rsidP="005D6966">
      <w:pPr>
        <w:numPr>
          <w:ilvl w:val="0"/>
          <w:numId w:val="1"/>
        </w:numPr>
        <w:jc w:val="both"/>
        <w:rPr>
          <w:rFonts w:ascii="Arial" w:eastAsia="Times" w:hAnsi="Arial" w:cs="Arial"/>
          <w:sz w:val="20"/>
          <w:szCs w:val="20"/>
        </w:rPr>
      </w:pPr>
      <w:r w:rsidRPr="00093AD6">
        <w:rPr>
          <w:rFonts w:ascii="Arial" w:eastAsia="Times" w:hAnsi="Arial" w:cs="Arial"/>
          <w:sz w:val="20"/>
          <w:szCs w:val="20"/>
        </w:rPr>
        <w:t>AL SUR:</w:t>
      </w:r>
      <w:r w:rsidRPr="00093AD6">
        <w:rPr>
          <w:rFonts w:ascii="Arial" w:eastAsia="Times" w:hAnsi="Arial" w:cs="Arial"/>
          <w:b/>
          <w:sz w:val="20"/>
          <w:szCs w:val="20"/>
        </w:rPr>
        <w:tab/>
      </w:r>
      <w:r w:rsidRPr="00093AD6">
        <w:rPr>
          <w:rFonts w:ascii="Arial" w:eastAsia="Times" w:hAnsi="Arial" w:cs="Arial"/>
          <w:b/>
          <w:sz w:val="20"/>
          <w:szCs w:val="20"/>
        </w:rPr>
        <w:tab/>
      </w:r>
      <w:r>
        <w:rPr>
          <w:rFonts w:ascii="Arial" w:eastAsia="Times" w:hAnsi="Arial" w:cs="Arial"/>
          <w:b/>
          <w:sz w:val="20"/>
          <w:szCs w:val="20"/>
        </w:rPr>
        <w:t xml:space="preserve">        </w:t>
      </w:r>
      <w:r w:rsidRPr="00093AD6">
        <w:rPr>
          <w:rFonts w:ascii="Arial" w:eastAsia="Times" w:hAnsi="Arial" w:cs="Arial"/>
          <w:sz w:val="20"/>
          <w:szCs w:val="20"/>
        </w:rPr>
        <w:t>4.47 metros con excedente de vialidad de la</w:t>
      </w:r>
    </w:p>
    <w:p w:rsidR="00D221D3" w:rsidRPr="00093AD6" w:rsidRDefault="00D221D3" w:rsidP="005D6966">
      <w:pPr>
        <w:jc w:val="both"/>
        <w:rPr>
          <w:rFonts w:ascii="Arial" w:eastAsia="Times" w:hAnsi="Arial" w:cs="Arial"/>
          <w:sz w:val="20"/>
          <w:szCs w:val="20"/>
        </w:rPr>
      </w:pPr>
      <w:r w:rsidRPr="00093AD6">
        <w:rPr>
          <w:rFonts w:ascii="Arial" w:eastAsia="Times" w:hAnsi="Arial" w:cs="Arial"/>
          <w:b/>
          <w:sz w:val="20"/>
          <w:szCs w:val="20"/>
        </w:rPr>
        <w:t xml:space="preserve">                                          </w:t>
      </w:r>
      <w:r w:rsidRPr="00093AD6">
        <w:rPr>
          <w:rFonts w:ascii="Arial" w:eastAsia="Times" w:hAnsi="Arial" w:cs="Arial"/>
          <w:sz w:val="20"/>
          <w:szCs w:val="20"/>
        </w:rPr>
        <w:t xml:space="preserve">       </w:t>
      </w:r>
      <w:r>
        <w:rPr>
          <w:rFonts w:ascii="Arial" w:eastAsia="Times" w:hAnsi="Arial" w:cs="Arial"/>
          <w:sz w:val="20"/>
          <w:szCs w:val="20"/>
        </w:rPr>
        <w:t xml:space="preserve">               </w:t>
      </w:r>
      <w:r w:rsidRPr="00093AD6">
        <w:rPr>
          <w:rFonts w:ascii="Arial" w:eastAsia="Times" w:hAnsi="Arial" w:cs="Arial"/>
          <w:sz w:val="20"/>
          <w:szCs w:val="20"/>
        </w:rPr>
        <w:t xml:space="preserve">  </w:t>
      </w:r>
      <w:r w:rsidR="005D6966">
        <w:rPr>
          <w:rFonts w:ascii="Arial" w:eastAsia="Times" w:hAnsi="Arial" w:cs="Arial"/>
          <w:sz w:val="20"/>
          <w:szCs w:val="20"/>
        </w:rPr>
        <w:t xml:space="preserve">             </w:t>
      </w:r>
      <w:proofErr w:type="gramStart"/>
      <w:r w:rsidRPr="00093AD6">
        <w:rPr>
          <w:rFonts w:ascii="Arial" w:eastAsia="Times" w:hAnsi="Arial" w:cs="Arial"/>
          <w:sz w:val="20"/>
          <w:szCs w:val="20"/>
        </w:rPr>
        <w:t>calle</w:t>
      </w:r>
      <w:proofErr w:type="gramEnd"/>
      <w:r w:rsidRPr="00093AD6">
        <w:rPr>
          <w:rFonts w:ascii="Arial" w:eastAsia="Times" w:hAnsi="Arial" w:cs="Arial"/>
          <w:sz w:val="20"/>
          <w:szCs w:val="20"/>
        </w:rPr>
        <w:t xml:space="preserve"> Crisantemo. </w:t>
      </w:r>
    </w:p>
    <w:p w:rsidR="00D221D3" w:rsidRPr="00093AD6" w:rsidRDefault="00D221D3" w:rsidP="005D6966">
      <w:pPr>
        <w:numPr>
          <w:ilvl w:val="0"/>
          <w:numId w:val="1"/>
        </w:numPr>
        <w:jc w:val="both"/>
        <w:rPr>
          <w:rFonts w:ascii="Arial" w:eastAsia="Times" w:hAnsi="Arial" w:cs="Arial"/>
          <w:sz w:val="20"/>
          <w:szCs w:val="20"/>
        </w:rPr>
      </w:pPr>
      <w:r w:rsidRPr="00093AD6">
        <w:rPr>
          <w:rFonts w:ascii="Arial" w:eastAsia="Times" w:hAnsi="Arial" w:cs="Arial"/>
          <w:sz w:val="20"/>
          <w:szCs w:val="20"/>
        </w:rPr>
        <w:t>AL ORIENTE:</w:t>
      </w:r>
      <w:r>
        <w:rPr>
          <w:rFonts w:ascii="Arial" w:eastAsia="Times" w:hAnsi="Arial" w:cs="Arial"/>
          <w:sz w:val="20"/>
          <w:szCs w:val="20"/>
        </w:rPr>
        <w:tab/>
        <w:t xml:space="preserve">       </w:t>
      </w:r>
      <w:r w:rsidRPr="00093AD6">
        <w:rPr>
          <w:rFonts w:ascii="Arial" w:eastAsia="Times" w:hAnsi="Arial" w:cs="Arial"/>
          <w:sz w:val="20"/>
          <w:szCs w:val="20"/>
        </w:rPr>
        <w:t xml:space="preserve">7.26 metros con calle Crisantemo.    </w:t>
      </w:r>
    </w:p>
    <w:p w:rsidR="00D221D3" w:rsidRPr="00093AD6" w:rsidRDefault="00D221D3" w:rsidP="005D6966">
      <w:pPr>
        <w:numPr>
          <w:ilvl w:val="0"/>
          <w:numId w:val="1"/>
        </w:numPr>
        <w:jc w:val="both"/>
        <w:rPr>
          <w:rFonts w:ascii="Arial" w:eastAsia="Times" w:hAnsi="Arial" w:cs="Arial"/>
          <w:sz w:val="20"/>
          <w:szCs w:val="20"/>
        </w:rPr>
      </w:pPr>
      <w:r w:rsidRPr="00093AD6">
        <w:rPr>
          <w:rFonts w:ascii="Arial" w:eastAsia="Times" w:hAnsi="Arial" w:cs="Arial"/>
          <w:sz w:val="20"/>
          <w:szCs w:val="20"/>
        </w:rPr>
        <w:t xml:space="preserve">AL PONIENTE: </w:t>
      </w:r>
      <w:r w:rsidRPr="00093AD6">
        <w:rPr>
          <w:rFonts w:ascii="Arial" w:eastAsia="Times" w:hAnsi="Arial" w:cs="Arial"/>
          <w:sz w:val="20"/>
          <w:szCs w:val="20"/>
        </w:rPr>
        <w:tab/>
      </w:r>
      <w:r>
        <w:rPr>
          <w:rFonts w:ascii="Arial" w:eastAsia="Times" w:hAnsi="Arial" w:cs="Arial"/>
          <w:sz w:val="20"/>
          <w:szCs w:val="20"/>
        </w:rPr>
        <w:t xml:space="preserve">       </w:t>
      </w:r>
      <w:r w:rsidRPr="00093AD6">
        <w:rPr>
          <w:rFonts w:ascii="Arial" w:eastAsia="Times" w:hAnsi="Arial" w:cs="Arial"/>
          <w:sz w:val="20"/>
          <w:szCs w:val="20"/>
        </w:rPr>
        <w:t>7.26 metros con lote 8.</w:t>
      </w:r>
    </w:p>
    <w:p w:rsidR="00D221D3" w:rsidRPr="00093AD6" w:rsidRDefault="00D221D3" w:rsidP="005D6966">
      <w:pPr>
        <w:jc w:val="both"/>
        <w:rPr>
          <w:rFonts w:ascii="Arial" w:eastAsia="Times" w:hAnsi="Arial" w:cs="Arial"/>
          <w:sz w:val="20"/>
          <w:szCs w:val="20"/>
        </w:rPr>
      </w:pPr>
    </w:p>
    <w:p w:rsidR="00D221D3" w:rsidRPr="00093AD6" w:rsidRDefault="00D221D3" w:rsidP="005D6966">
      <w:pPr>
        <w:jc w:val="both"/>
        <w:rPr>
          <w:rFonts w:ascii="Arial" w:eastAsia="Times" w:hAnsi="Arial" w:cs="Arial"/>
          <w:sz w:val="20"/>
          <w:szCs w:val="20"/>
        </w:rPr>
      </w:pPr>
      <w:r w:rsidRPr="00093AD6">
        <w:rPr>
          <w:rFonts w:ascii="Arial" w:eastAsia="Times" w:hAnsi="Arial" w:cs="Arial"/>
          <w:sz w:val="20"/>
          <w:szCs w:val="20"/>
        </w:rPr>
        <w:t>SEGUNDO: Que los gastos e impuestos que se ocasionen con motivo de la escrituración y registro,  serán tramitados y cubiertos por</w:t>
      </w:r>
      <w:r w:rsidRPr="00093AD6">
        <w:rPr>
          <w:rFonts w:ascii="Arial" w:eastAsia="Times" w:hAnsi="Arial" w:cs="Arial"/>
          <w:b/>
          <w:sz w:val="20"/>
          <w:szCs w:val="20"/>
        </w:rPr>
        <w:t xml:space="preserve"> </w:t>
      </w:r>
      <w:r w:rsidRPr="00093AD6">
        <w:rPr>
          <w:rFonts w:ascii="Arial" w:eastAsia="Times" w:hAnsi="Arial" w:cs="Arial"/>
          <w:sz w:val="20"/>
          <w:szCs w:val="20"/>
        </w:rPr>
        <w:t>la C. KAREN IRAIS MORÁN ROSALES,</w:t>
      </w:r>
      <w:r w:rsidRPr="00093AD6">
        <w:rPr>
          <w:rFonts w:ascii="Arial" w:eastAsia="Times" w:hAnsi="Arial" w:cs="Arial"/>
          <w:b/>
          <w:sz w:val="20"/>
          <w:szCs w:val="20"/>
        </w:rPr>
        <w:t xml:space="preserve"> </w:t>
      </w:r>
      <w:r w:rsidRPr="00093AD6">
        <w:rPr>
          <w:rFonts w:ascii="Arial" w:eastAsia="Times" w:hAnsi="Arial" w:cs="Arial"/>
          <w:sz w:val="20"/>
          <w:szCs w:val="20"/>
        </w:rPr>
        <w:t>para lo cual tendrá un plazo de nueve meses</w:t>
      </w:r>
      <w:r w:rsidRPr="00093AD6">
        <w:rPr>
          <w:rFonts w:ascii="Arial" w:eastAsia="Times" w:hAnsi="Arial" w:cs="Arial"/>
          <w:b/>
          <w:sz w:val="20"/>
          <w:szCs w:val="20"/>
        </w:rPr>
        <w:t>.</w:t>
      </w:r>
      <w:r w:rsidRPr="00093AD6">
        <w:rPr>
          <w:rFonts w:ascii="Arial" w:eastAsia="Times" w:hAnsi="Arial" w:cs="Arial"/>
          <w:sz w:val="20"/>
          <w:szCs w:val="20"/>
        </w:rPr>
        <w:t xml:space="preserve"> </w:t>
      </w:r>
    </w:p>
    <w:p w:rsidR="00D221D3" w:rsidRPr="00093AD6" w:rsidRDefault="00D221D3" w:rsidP="00D221D3">
      <w:pPr>
        <w:spacing w:line="360" w:lineRule="auto"/>
        <w:jc w:val="both"/>
        <w:rPr>
          <w:rFonts w:ascii="Arial" w:eastAsia="Times" w:hAnsi="Arial" w:cs="Arial"/>
          <w:sz w:val="20"/>
          <w:szCs w:val="20"/>
        </w:rPr>
      </w:pPr>
    </w:p>
    <w:p w:rsidR="00D221D3" w:rsidRPr="00093AD6" w:rsidRDefault="00D221D3" w:rsidP="00B57C33">
      <w:pPr>
        <w:jc w:val="both"/>
        <w:rPr>
          <w:rFonts w:ascii="Arial" w:eastAsia="Times" w:hAnsi="Arial" w:cs="Arial"/>
          <w:sz w:val="20"/>
          <w:szCs w:val="20"/>
        </w:rPr>
      </w:pPr>
      <w:r w:rsidRPr="00093AD6">
        <w:rPr>
          <w:rFonts w:ascii="Arial" w:eastAsia="Times" w:hAnsi="Arial" w:cs="Arial"/>
          <w:sz w:val="20"/>
          <w:szCs w:val="20"/>
        </w:rPr>
        <w:t>TERCERO: El valor total de la operación es de $ 29,556.80 (Veintinueve mil quinientos cincuenta y seis pesos 80/100), a razón de $ 910.00 (Novecientos diez pesos 00/100) por metro cuadrado,</w:t>
      </w:r>
      <w:r w:rsidRPr="00093AD6">
        <w:rPr>
          <w:rFonts w:ascii="Arial" w:eastAsia="Times" w:hAnsi="Arial" w:cs="Arial"/>
          <w:b/>
          <w:sz w:val="20"/>
          <w:szCs w:val="20"/>
        </w:rPr>
        <w:t xml:space="preserve"> </w:t>
      </w:r>
      <w:r w:rsidRPr="00093AD6">
        <w:rPr>
          <w:rFonts w:ascii="Arial" w:eastAsia="Times" w:hAnsi="Arial" w:cs="Arial"/>
          <w:sz w:val="20"/>
          <w:szCs w:val="20"/>
        </w:rPr>
        <w:t>que tendrán que ser cubiertos en una sola exhibición por el solicitante, en base a los metros cuadrados que se señalan en el resolutivo SEGUNDO.</w:t>
      </w:r>
    </w:p>
    <w:p w:rsidR="00D221D3" w:rsidRPr="00093AD6" w:rsidRDefault="00D221D3" w:rsidP="00B57C33">
      <w:pPr>
        <w:jc w:val="both"/>
        <w:rPr>
          <w:rFonts w:ascii="Arial" w:eastAsia="Times" w:hAnsi="Arial" w:cs="Arial"/>
          <w:sz w:val="20"/>
          <w:szCs w:val="20"/>
        </w:rPr>
      </w:pPr>
    </w:p>
    <w:p w:rsidR="00D221D3" w:rsidRPr="00093AD6" w:rsidRDefault="00D221D3" w:rsidP="00B57C33">
      <w:pPr>
        <w:jc w:val="both"/>
        <w:rPr>
          <w:rFonts w:ascii="Arial" w:eastAsia="Times" w:hAnsi="Arial" w:cs="Arial"/>
          <w:sz w:val="20"/>
          <w:szCs w:val="20"/>
        </w:rPr>
      </w:pPr>
      <w:r w:rsidRPr="00093AD6">
        <w:rPr>
          <w:rFonts w:ascii="Arial" w:eastAsia="Times" w:hAnsi="Arial" w:cs="Arial"/>
          <w:sz w:val="20"/>
          <w:szCs w:val="20"/>
        </w:rPr>
        <w:t>CUARTO: Se autoriza la suscripción de los instrumentos jurídicos correspondientes al Presidente Municipal, Secretaria y Síndica del R. Ayuntamiento, a fin de dar cumplimiento al acuerdo de Cabildo.</w:t>
      </w:r>
    </w:p>
    <w:p w:rsidR="00D221D3" w:rsidRPr="00093AD6" w:rsidRDefault="00D221D3" w:rsidP="00B57C33">
      <w:pPr>
        <w:jc w:val="both"/>
        <w:rPr>
          <w:rFonts w:ascii="Arial" w:eastAsia="Times" w:hAnsi="Arial" w:cs="Arial"/>
          <w:sz w:val="20"/>
          <w:szCs w:val="20"/>
        </w:rPr>
      </w:pPr>
    </w:p>
    <w:p w:rsidR="00D221D3" w:rsidRPr="00093AD6" w:rsidRDefault="00D221D3" w:rsidP="00B57C33">
      <w:pPr>
        <w:jc w:val="both"/>
        <w:rPr>
          <w:rFonts w:ascii="Arial" w:eastAsia="Times" w:hAnsi="Arial" w:cs="Arial"/>
          <w:sz w:val="20"/>
          <w:szCs w:val="20"/>
        </w:rPr>
      </w:pPr>
      <w:r w:rsidRPr="00093AD6">
        <w:rPr>
          <w:rFonts w:ascii="Arial" w:eastAsia="Times" w:hAnsi="Arial" w:cs="Arial"/>
          <w:sz w:val="20"/>
          <w:szCs w:val="20"/>
        </w:rPr>
        <w:t>QUINTO: Comuníquese a la Secretaría del R. Ayuntamiento para los efectos legales a que haya a lugar.</w:t>
      </w:r>
    </w:p>
    <w:p w:rsidR="00D221D3" w:rsidRPr="00093AD6" w:rsidRDefault="00D221D3" w:rsidP="00B57C33">
      <w:pPr>
        <w:jc w:val="both"/>
        <w:rPr>
          <w:rFonts w:ascii="Arial" w:eastAsia="Times" w:hAnsi="Arial" w:cs="Arial"/>
          <w:b/>
          <w:sz w:val="20"/>
          <w:szCs w:val="20"/>
        </w:rPr>
      </w:pPr>
    </w:p>
    <w:p w:rsidR="00D221D3" w:rsidRPr="00093AD6" w:rsidRDefault="00D221D3" w:rsidP="00B57C33">
      <w:pPr>
        <w:jc w:val="both"/>
        <w:rPr>
          <w:rFonts w:ascii="Arial" w:eastAsia="Times" w:hAnsi="Arial" w:cs="Arial"/>
          <w:sz w:val="20"/>
          <w:szCs w:val="20"/>
        </w:rPr>
      </w:pPr>
      <w:r w:rsidRPr="00093AD6">
        <w:rPr>
          <w:rFonts w:ascii="Arial" w:eastAsia="Times" w:hAnsi="Arial" w:cs="Arial"/>
          <w:sz w:val="20"/>
          <w:szCs w:val="20"/>
        </w:rPr>
        <w:t>SEXTO: Publíquese en la Gaceta Municipal, órgano de difusión oficial de R. Ayuntamiento.</w:t>
      </w:r>
    </w:p>
    <w:p w:rsidR="00D221D3" w:rsidRPr="00093AD6" w:rsidRDefault="00D221D3" w:rsidP="00B57C33">
      <w:pPr>
        <w:jc w:val="both"/>
        <w:rPr>
          <w:rFonts w:ascii="Arial" w:eastAsia="Times" w:hAnsi="Arial" w:cs="Arial"/>
          <w:sz w:val="20"/>
          <w:szCs w:val="20"/>
        </w:rPr>
      </w:pPr>
    </w:p>
    <w:p w:rsidR="00D221D3" w:rsidRPr="00093AD6" w:rsidRDefault="00D221D3" w:rsidP="00B57C33">
      <w:pPr>
        <w:jc w:val="both"/>
        <w:rPr>
          <w:rFonts w:ascii="Arial" w:eastAsia="Times" w:hAnsi="Arial" w:cs="Arial"/>
          <w:sz w:val="20"/>
          <w:szCs w:val="20"/>
        </w:rPr>
      </w:pPr>
      <w:r w:rsidRPr="00093AD6">
        <w:rPr>
          <w:rFonts w:ascii="Arial" w:eastAsia="Times" w:hAnsi="Arial" w:cs="Arial"/>
          <w:sz w:val="20"/>
          <w:szCs w:val="20"/>
        </w:rPr>
        <w:t>SEPTIMO: Envíese al Congreso del Estado, para los efectos legales correspondientes.</w:t>
      </w:r>
    </w:p>
    <w:p w:rsidR="00D221D3" w:rsidRDefault="00D221D3" w:rsidP="00B57C33">
      <w:pPr>
        <w:jc w:val="both"/>
        <w:rPr>
          <w:rFonts w:ascii="Arial" w:eastAsia="Times" w:hAnsi="Arial" w:cs="Arial"/>
          <w:sz w:val="20"/>
          <w:szCs w:val="20"/>
        </w:rPr>
      </w:pPr>
      <w:r w:rsidRPr="00327578">
        <w:rPr>
          <w:rFonts w:ascii="Arial" w:eastAsia="Times" w:hAnsi="Arial" w:cs="Arial"/>
          <w:sz w:val="20"/>
          <w:szCs w:val="20"/>
        </w:rPr>
        <w:t>…..……………………….</w:t>
      </w:r>
    </w:p>
    <w:p w:rsidR="00D221D3" w:rsidRDefault="00D221D3" w:rsidP="00B57C33">
      <w:pPr>
        <w:jc w:val="center"/>
        <w:rPr>
          <w:rFonts w:ascii="Arial" w:eastAsia="Times" w:hAnsi="Arial" w:cs="Arial"/>
          <w:b/>
          <w:sz w:val="20"/>
          <w:szCs w:val="20"/>
        </w:rPr>
      </w:pPr>
      <w:r w:rsidRPr="00CA0794">
        <w:rPr>
          <w:rFonts w:ascii="Arial" w:eastAsia="Times" w:hAnsi="Arial" w:cs="Arial"/>
          <w:b/>
          <w:sz w:val="20"/>
          <w:szCs w:val="20"/>
          <w:lang w:val="es-MX"/>
        </w:rPr>
        <w:t xml:space="preserve">BAJA Y </w:t>
      </w:r>
      <w:r w:rsidR="00DD0ED2">
        <w:rPr>
          <w:rFonts w:ascii="Arial" w:eastAsia="Times" w:hAnsi="Arial" w:cs="Arial"/>
          <w:b/>
          <w:sz w:val="20"/>
          <w:szCs w:val="20"/>
          <w:lang w:val="es-MX"/>
        </w:rPr>
        <w:t>DESINCORPORACION</w:t>
      </w:r>
      <w:r w:rsidRPr="00CA0794">
        <w:rPr>
          <w:rFonts w:ascii="Arial" w:eastAsia="Times" w:hAnsi="Arial" w:cs="Arial"/>
          <w:b/>
          <w:sz w:val="20"/>
          <w:szCs w:val="20"/>
          <w:lang w:val="es-MX"/>
        </w:rPr>
        <w:t xml:space="preserve"> </w:t>
      </w:r>
      <w:r w:rsidR="00DD0ED2">
        <w:rPr>
          <w:rFonts w:ascii="Arial" w:eastAsia="Times" w:hAnsi="Arial" w:cs="Arial"/>
          <w:b/>
          <w:sz w:val="20"/>
          <w:szCs w:val="20"/>
          <w:lang w:val="es-MX"/>
        </w:rPr>
        <w:t>D</w:t>
      </w:r>
      <w:r w:rsidRPr="00CA0794">
        <w:rPr>
          <w:rFonts w:ascii="Arial" w:eastAsia="Times" w:hAnsi="Arial" w:cs="Arial"/>
          <w:b/>
          <w:sz w:val="20"/>
          <w:szCs w:val="20"/>
          <w:lang w:val="es-MX"/>
        </w:rPr>
        <w:t>E LOTE DE 63 UNIDADES VEHICULARES</w:t>
      </w:r>
      <w:r w:rsidRPr="00CA0794">
        <w:rPr>
          <w:rFonts w:ascii="Arial" w:eastAsia="Times" w:hAnsi="Arial" w:cs="Arial"/>
          <w:b/>
          <w:sz w:val="20"/>
          <w:szCs w:val="20"/>
        </w:rPr>
        <w:t xml:space="preserve"> PARA SU VENTA, POR CONSIDERARSE BIENES NO ÚTILES.</w:t>
      </w:r>
    </w:p>
    <w:tbl>
      <w:tblPr>
        <w:tblpPr w:leftFromText="141" w:rightFromText="141" w:vertAnchor="text" w:horzAnchor="margin" w:tblpY="219"/>
        <w:tblW w:w="9513" w:type="dxa"/>
        <w:tblLayout w:type="fixed"/>
        <w:tblCellMar>
          <w:left w:w="70" w:type="dxa"/>
          <w:right w:w="70" w:type="dxa"/>
        </w:tblCellMar>
        <w:tblLook w:val="04A0" w:firstRow="1" w:lastRow="0" w:firstColumn="1" w:lastColumn="0" w:noHBand="0" w:noVBand="1"/>
      </w:tblPr>
      <w:tblGrid>
        <w:gridCol w:w="420"/>
        <w:gridCol w:w="446"/>
        <w:gridCol w:w="709"/>
        <w:gridCol w:w="2409"/>
        <w:gridCol w:w="851"/>
        <w:gridCol w:w="2126"/>
        <w:gridCol w:w="1276"/>
        <w:gridCol w:w="1276"/>
      </w:tblGrid>
      <w:tr w:rsidR="00D221D3" w:rsidRPr="0023718D" w:rsidTr="00D160D4">
        <w:trPr>
          <w:trHeight w:val="525"/>
        </w:trPr>
        <w:tc>
          <w:tcPr>
            <w:tcW w:w="4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w:t>
            </w:r>
          </w:p>
        </w:tc>
        <w:tc>
          <w:tcPr>
            <w:tcW w:w="446" w:type="dxa"/>
            <w:tcBorders>
              <w:top w:val="single" w:sz="4" w:space="0" w:color="auto"/>
              <w:left w:val="nil"/>
              <w:bottom w:val="single" w:sz="4" w:space="0" w:color="auto"/>
              <w:right w:val="single" w:sz="4" w:space="0" w:color="auto"/>
            </w:tcBorders>
            <w:shd w:val="clear" w:color="000000" w:fill="D9D9D9"/>
            <w:vAlign w:val="bottom"/>
            <w:hideMark/>
          </w:tcPr>
          <w:p w:rsidR="00D221D3" w:rsidRPr="0023718D" w:rsidRDefault="00D221D3" w:rsidP="00D160D4">
            <w:pPr>
              <w:jc w:val="center"/>
              <w:rPr>
                <w:rFonts w:ascii="Amelia Basic Oblicua" w:hAnsi="Amelia Basic Oblicua"/>
                <w:b/>
                <w:bCs/>
                <w:color w:val="000000"/>
                <w:sz w:val="18"/>
                <w:szCs w:val="18"/>
                <w:lang w:val="es-MX" w:eastAsia="es-MX"/>
              </w:rPr>
            </w:pPr>
            <w:r w:rsidRPr="0023718D">
              <w:rPr>
                <w:rFonts w:ascii="Amelia Basic Oblicua" w:hAnsi="Amelia Basic Oblicua"/>
                <w:b/>
                <w:bCs/>
                <w:color w:val="000000"/>
                <w:sz w:val="18"/>
                <w:szCs w:val="18"/>
                <w:lang w:val="es-MX" w:eastAsia="es-MX"/>
              </w:rPr>
              <w:t>FOLIO</w:t>
            </w:r>
          </w:p>
        </w:tc>
        <w:tc>
          <w:tcPr>
            <w:tcW w:w="709" w:type="dxa"/>
            <w:tcBorders>
              <w:top w:val="single" w:sz="4" w:space="0" w:color="auto"/>
              <w:left w:val="nil"/>
              <w:bottom w:val="single" w:sz="4" w:space="0" w:color="auto"/>
              <w:right w:val="single" w:sz="4" w:space="0" w:color="auto"/>
            </w:tcBorders>
            <w:shd w:val="clear" w:color="000000" w:fill="D9D9D9"/>
            <w:vAlign w:val="bottom"/>
            <w:hideMark/>
          </w:tcPr>
          <w:p w:rsidR="00D221D3" w:rsidRPr="0023718D" w:rsidRDefault="00D221D3" w:rsidP="00D160D4">
            <w:pPr>
              <w:jc w:val="center"/>
              <w:rPr>
                <w:rFonts w:ascii="Amelia Basic Oblicua" w:hAnsi="Amelia Basic Oblicua"/>
                <w:b/>
                <w:bCs/>
                <w:color w:val="000000"/>
                <w:sz w:val="18"/>
                <w:szCs w:val="18"/>
                <w:lang w:val="es-MX" w:eastAsia="es-MX"/>
              </w:rPr>
            </w:pPr>
            <w:r w:rsidRPr="0023718D">
              <w:rPr>
                <w:rFonts w:ascii="Amelia Basic Oblicua" w:hAnsi="Amelia Basic Oblicua"/>
                <w:b/>
                <w:bCs/>
                <w:color w:val="000000"/>
                <w:sz w:val="18"/>
                <w:szCs w:val="18"/>
                <w:lang w:val="es-MX" w:eastAsia="es-MX"/>
              </w:rPr>
              <w:t>UNIDAD</w:t>
            </w:r>
          </w:p>
        </w:tc>
        <w:tc>
          <w:tcPr>
            <w:tcW w:w="2409" w:type="dxa"/>
            <w:tcBorders>
              <w:top w:val="single" w:sz="4" w:space="0" w:color="auto"/>
              <w:left w:val="nil"/>
              <w:bottom w:val="single" w:sz="4" w:space="0" w:color="auto"/>
              <w:right w:val="single" w:sz="4" w:space="0" w:color="auto"/>
            </w:tcBorders>
            <w:shd w:val="clear" w:color="000000" w:fill="D9D9D9"/>
            <w:vAlign w:val="bottom"/>
            <w:hideMark/>
          </w:tcPr>
          <w:p w:rsidR="00D221D3" w:rsidRPr="0023718D" w:rsidRDefault="00D221D3" w:rsidP="00D160D4">
            <w:pPr>
              <w:jc w:val="center"/>
              <w:rPr>
                <w:rFonts w:ascii="Amelia Basic Oblicua" w:hAnsi="Amelia Basic Oblicua"/>
                <w:b/>
                <w:bCs/>
                <w:color w:val="000000"/>
                <w:sz w:val="18"/>
                <w:szCs w:val="18"/>
                <w:lang w:val="es-MX" w:eastAsia="es-MX"/>
              </w:rPr>
            </w:pPr>
            <w:r w:rsidRPr="0023718D">
              <w:rPr>
                <w:rFonts w:ascii="Amelia Basic Oblicua" w:hAnsi="Amelia Basic Oblicua"/>
                <w:b/>
                <w:bCs/>
                <w:color w:val="000000"/>
                <w:sz w:val="18"/>
                <w:szCs w:val="18"/>
                <w:lang w:val="es-MX" w:eastAsia="es-MX"/>
              </w:rPr>
              <w:t>DESCRIPCION</w:t>
            </w:r>
          </w:p>
        </w:tc>
        <w:tc>
          <w:tcPr>
            <w:tcW w:w="851" w:type="dxa"/>
            <w:tcBorders>
              <w:top w:val="single" w:sz="4" w:space="0" w:color="auto"/>
              <w:left w:val="nil"/>
              <w:bottom w:val="single" w:sz="4" w:space="0" w:color="auto"/>
              <w:right w:val="single" w:sz="4" w:space="0" w:color="auto"/>
            </w:tcBorders>
            <w:shd w:val="clear" w:color="000000" w:fill="D9D9D9"/>
            <w:vAlign w:val="bottom"/>
            <w:hideMark/>
          </w:tcPr>
          <w:p w:rsidR="00D221D3" w:rsidRPr="0023718D" w:rsidRDefault="00D221D3" w:rsidP="00D160D4">
            <w:pPr>
              <w:jc w:val="center"/>
              <w:rPr>
                <w:rFonts w:ascii="Amelia Basic Oblicua" w:hAnsi="Amelia Basic Oblicua"/>
                <w:b/>
                <w:bCs/>
                <w:color w:val="000000"/>
                <w:sz w:val="18"/>
                <w:szCs w:val="18"/>
                <w:lang w:val="es-MX" w:eastAsia="es-MX"/>
              </w:rPr>
            </w:pPr>
            <w:r w:rsidRPr="0023718D">
              <w:rPr>
                <w:rFonts w:ascii="Amelia Basic Oblicua" w:hAnsi="Amelia Basic Oblicua"/>
                <w:b/>
                <w:bCs/>
                <w:color w:val="000000"/>
                <w:sz w:val="18"/>
                <w:szCs w:val="18"/>
                <w:lang w:val="es-MX" w:eastAsia="es-MX"/>
              </w:rPr>
              <w:t>MODELO</w:t>
            </w:r>
          </w:p>
        </w:tc>
        <w:tc>
          <w:tcPr>
            <w:tcW w:w="2126" w:type="dxa"/>
            <w:tcBorders>
              <w:top w:val="single" w:sz="4" w:space="0" w:color="auto"/>
              <w:left w:val="nil"/>
              <w:bottom w:val="single" w:sz="4" w:space="0" w:color="auto"/>
              <w:right w:val="single" w:sz="4" w:space="0" w:color="auto"/>
            </w:tcBorders>
            <w:shd w:val="clear" w:color="000000" w:fill="D9D9D9"/>
            <w:vAlign w:val="bottom"/>
            <w:hideMark/>
          </w:tcPr>
          <w:p w:rsidR="00D221D3" w:rsidRPr="0023718D" w:rsidRDefault="00D221D3" w:rsidP="00D160D4">
            <w:pPr>
              <w:jc w:val="center"/>
              <w:rPr>
                <w:rFonts w:ascii="Amelia Basic Oblicua" w:hAnsi="Amelia Basic Oblicua"/>
                <w:b/>
                <w:bCs/>
                <w:color w:val="000000"/>
                <w:sz w:val="18"/>
                <w:szCs w:val="18"/>
                <w:lang w:val="es-MX" w:eastAsia="es-MX"/>
              </w:rPr>
            </w:pPr>
            <w:r w:rsidRPr="0023718D">
              <w:rPr>
                <w:rFonts w:ascii="Amelia Basic Oblicua" w:hAnsi="Amelia Basic Oblicua"/>
                <w:b/>
                <w:bCs/>
                <w:color w:val="000000"/>
                <w:sz w:val="18"/>
                <w:szCs w:val="18"/>
                <w:lang w:val="es-MX" w:eastAsia="es-MX"/>
              </w:rPr>
              <w:t>SERIE</w:t>
            </w:r>
          </w:p>
        </w:tc>
        <w:tc>
          <w:tcPr>
            <w:tcW w:w="1276" w:type="dxa"/>
            <w:tcBorders>
              <w:top w:val="single" w:sz="4" w:space="0" w:color="auto"/>
              <w:left w:val="nil"/>
              <w:bottom w:val="single" w:sz="4" w:space="0" w:color="auto"/>
              <w:right w:val="single" w:sz="4" w:space="0" w:color="auto"/>
            </w:tcBorders>
            <w:shd w:val="clear" w:color="000000" w:fill="D9D9D9"/>
            <w:vAlign w:val="bottom"/>
            <w:hideMark/>
          </w:tcPr>
          <w:p w:rsidR="00D221D3" w:rsidRPr="0023718D" w:rsidRDefault="00D221D3" w:rsidP="00D160D4">
            <w:pPr>
              <w:jc w:val="center"/>
              <w:rPr>
                <w:rFonts w:ascii="Amelia Basic Oblicua" w:hAnsi="Amelia Basic Oblicua"/>
                <w:b/>
                <w:bCs/>
                <w:color w:val="000000"/>
                <w:sz w:val="18"/>
                <w:szCs w:val="18"/>
                <w:lang w:val="es-MX" w:eastAsia="es-MX"/>
              </w:rPr>
            </w:pPr>
            <w:r w:rsidRPr="0023718D">
              <w:rPr>
                <w:rFonts w:ascii="Amelia Basic Oblicua" w:hAnsi="Amelia Basic Oblicua"/>
                <w:b/>
                <w:bCs/>
                <w:color w:val="000000"/>
                <w:sz w:val="18"/>
                <w:szCs w:val="18"/>
                <w:lang w:val="es-MX" w:eastAsia="es-MX"/>
              </w:rPr>
              <w:t>VALOR FACTURA</w:t>
            </w:r>
          </w:p>
        </w:tc>
        <w:tc>
          <w:tcPr>
            <w:tcW w:w="1276" w:type="dxa"/>
            <w:tcBorders>
              <w:top w:val="single" w:sz="4" w:space="0" w:color="auto"/>
              <w:left w:val="nil"/>
              <w:bottom w:val="single" w:sz="4" w:space="0" w:color="auto"/>
              <w:right w:val="single" w:sz="4" w:space="0" w:color="auto"/>
            </w:tcBorders>
            <w:shd w:val="clear" w:color="000000" w:fill="D9D9D9"/>
            <w:vAlign w:val="bottom"/>
            <w:hideMark/>
          </w:tcPr>
          <w:p w:rsidR="00D221D3" w:rsidRPr="0023718D" w:rsidRDefault="00D221D3" w:rsidP="00D160D4">
            <w:pPr>
              <w:jc w:val="right"/>
              <w:rPr>
                <w:rFonts w:ascii="Calibri" w:hAnsi="Calibri"/>
                <w:b/>
                <w:bCs/>
                <w:color w:val="000000"/>
                <w:sz w:val="20"/>
                <w:szCs w:val="20"/>
                <w:lang w:val="es-MX" w:eastAsia="es-MX"/>
              </w:rPr>
            </w:pPr>
            <w:r w:rsidRPr="0023718D">
              <w:rPr>
                <w:rFonts w:ascii="Calibri" w:hAnsi="Calibri"/>
                <w:b/>
                <w:bCs/>
                <w:color w:val="000000"/>
                <w:sz w:val="20"/>
                <w:szCs w:val="20"/>
                <w:lang w:val="es-MX" w:eastAsia="es-MX"/>
              </w:rPr>
              <w:t>MONTO DE AVALUO</w:t>
            </w:r>
          </w:p>
        </w:tc>
      </w:tr>
      <w:tr w:rsidR="00D221D3" w:rsidRPr="0023718D"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4</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DNL96</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YAMAHA CUATRIMOTO BRUIN 350 C.C. 4X4</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2006</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5Y4AH09Y76A029592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69,700.00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7,770.00</w:t>
            </w:r>
          </w:p>
        </w:tc>
      </w:tr>
      <w:tr w:rsidR="00D221D3" w:rsidRPr="0023718D"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DNL92</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YAMAHA CUATRIMOTO BRUIN 350 C.C. 4X4 </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2006</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5Y4AH09YX6A029585</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69,700.00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7,770.00</w:t>
            </w:r>
          </w:p>
        </w:tc>
      </w:tr>
      <w:tr w:rsidR="00D221D3" w:rsidRPr="0023718D"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3</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DNX53</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YAMAHA CUATRIMOTO GRIZZI 350 C.C. 4X4 </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5Y4AH30Y88A000278</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66,435.50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9,160.00</w:t>
            </w:r>
          </w:p>
        </w:tc>
      </w:tr>
      <w:tr w:rsidR="00D221D3" w:rsidRPr="0023718D"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4</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7</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DNL90</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YAMAHA CUATRIMOTO BRUIN 350 C.C. 4X4 </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2006</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5Y4AH09Y46A029582</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69,700.00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7,770.00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11</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M0916</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YAMAHA MOTOCICLETA V STAR</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2010</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JYAVM01E5AA135468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179,400.00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12,470.00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12</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M0914</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YAMAHA MOTOCICLETA V STAR </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2010</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JYAVM01E8AA134881</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179,400.00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12,470.00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7</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13</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M0918</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YAMAHA MOTOCICLETA V STAR</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2010</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JYAVM01E0AA135863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179,400.00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12,470.00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8</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14</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M0917</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YAMAHA MOTOCICLETA V STAR</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2010</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JYAVM01E9AA135862</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179,400.00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12,470.00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9</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15</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M0913</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YAMAHA MOTOCICLETA V STAR</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2010</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JYAVM01E0AA136043</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179,400.00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12,470.00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10</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16</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M0915</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YAMAHA MOTOCICLETA V STAR  </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2010</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JYAVM01E3AA135467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179,400.00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12,470.00</w:t>
            </w:r>
          </w:p>
        </w:tc>
      </w:tr>
    </w:tbl>
    <w:tbl>
      <w:tblPr>
        <w:tblpPr w:leftFromText="141" w:rightFromText="141" w:vertAnchor="text" w:horzAnchor="margin" w:tblpY="-1056"/>
        <w:tblW w:w="9513" w:type="dxa"/>
        <w:tblLayout w:type="fixed"/>
        <w:tblCellMar>
          <w:left w:w="70" w:type="dxa"/>
          <w:right w:w="70" w:type="dxa"/>
        </w:tblCellMar>
        <w:tblLook w:val="04A0" w:firstRow="1" w:lastRow="0" w:firstColumn="1" w:lastColumn="0" w:noHBand="0" w:noVBand="1"/>
      </w:tblPr>
      <w:tblGrid>
        <w:gridCol w:w="420"/>
        <w:gridCol w:w="446"/>
        <w:gridCol w:w="709"/>
        <w:gridCol w:w="2409"/>
        <w:gridCol w:w="851"/>
        <w:gridCol w:w="2126"/>
        <w:gridCol w:w="1276"/>
        <w:gridCol w:w="1276"/>
      </w:tblGrid>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11</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19</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7585</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CHRYSLER AVENGER SE </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1B3KC46K28N117417</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194,900.00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17,020.00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12</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21</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7864</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CHEVROLET SILVERADO 1500 PAQ-C</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3GBEC14X87M110171  </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16,920.00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13</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24</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7683</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CHEVROLET SILVERADO 1500 PAQ-C</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3GBEC14X17M110870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16,920.00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14</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26</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6136</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DODGE STRATUS</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2004</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1B3DL46X24N390307</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141,070.50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16,050.00</w:t>
            </w:r>
          </w:p>
        </w:tc>
      </w:tr>
      <w:tr w:rsidR="00D221D3" w:rsidRPr="009E5A0F"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15</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30</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DNL97</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YAMAHA CUATRIMOTO BRUIN 350 C.C. 4X4 </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2006</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5Y4AH09Y96A029593 </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69,700.00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7,770.00</w:t>
            </w:r>
          </w:p>
        </w:tc>
      </w:tr>
      <w:tr w:rsidR="00D221D3" w:rsidRPr="009E5A0F"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16</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32</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DNL94</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YAMAHA CUATRIMOTO BRUIN 350 C.C. 4X4 </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2006</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5Y4AH09Y56A029588</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69,700.00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7,770.00</w:t>
            </w:r>
          </w:p>
        </w:tc>
      </w:tr>
      <w:tr w:rsidR="00D221D3" w:rsidRPr="009E5A0F"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17</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33</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DNL98</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YAMAHA CUATRIMOTO BRUIN 350 C.C. 4X4  </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2006</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5Y4AH09Y96A029594 </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69,700.00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7,770.00</w:t>
            </w:r>
          </w:p>
        </w:tc>
      </w:tr>
      <w:tr w:rsidR="00D221D3" w:rsidRPr="009E5A0F"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18</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34</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DNX55</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YAMAHA CUATRIMOTO GRIZZI 350 C.C. 4X4 </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5Y4AH30Y18A000283</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66,435.50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9,160.00</w:t>
            </w:r>
          </w:p>
        </w:tc>
      </w:tr>
      <w:tr w:rsidR="00D221D3" w:rsidRPr="009E5A0F"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19</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35</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DJX04</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YAMAHA CUATRIMOTO BRUIN 350 C.C. 4X4</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2006</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5Y4AH09Y36A029587</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69,700.00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7,770.00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37</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7576</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CHRYSLER AVENGER SE</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1B3KC46K08N117366</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194,900.00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17,080.00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21</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40</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7661</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DODGE AUTOMATICO BLANCO</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1B3KC46K78N117428</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194,900.00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17,080.00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22</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42</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7663</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CHRYSLER AVENGER SE  </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1B3KC46H88N117373</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194,900.00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17,870.00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23</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43</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7580</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DODGE AUTOMATICO</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1B3KC46K18N117389</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194,900.00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14,480.00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24</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45</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6635</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n-US" w:eastAsia="es-MX"/>
              </w:rPr>
            </w:pPr>
            <w:r w:rsidRPr="009E5A0F">
              <w:rPr>
                <w:rFonts w:ascii="Amelia Basic Oblicua" w:hAnsi="Amelia Basic Oblicua"/>
                <w:color w:val="000000"/>
                <w:sz w:val="18"/>
                <w:szCs w:val="18"/>
                <w:lang w:val="en-US" w:eastAsia="es-MX"/>
              </w:rPr>
              <w:t xml:space="preserve">CHEVROLET PICK UP 2 PTAS 6 CIL  </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2003</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1GCEC14X53Z336771</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161,000.00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9,960.00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25</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53</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7572</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CHRYSLER AVENGER SE </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1B3KC46K08N117349</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194,900.00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36,370.00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26</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52</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7695</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CHEVROLET SILVERADO 1500 PAQ-C</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3GBEC14X37M111034 </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26,590.00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27</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73</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7666</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CHRYSLER AVENGER SE </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1B3KC46K98N117379</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194,900.00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17,020.00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28</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76</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7859</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CHEVROLET SILVERADO 1500 PAQ-C</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3GBEC14X77M110355</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16,920.00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29</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77</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7867</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CHEVROLET SILVERADO 1500 PAQ-C</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3GBEC14X87M110459</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16,920.00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30</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74</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7678</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CHEVROLET SILVERADO 1500 PAQ-C</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3GBEC14X17M110299</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16,920.00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31</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75</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7579</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CHRYSLER AVENGER SE</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1B3KC46K18N117358 </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194,900.00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4,880.00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32</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82</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7874</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CHEVROLET SILVERADO 1500 PAQ-C </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3GBEC14XX7M110348</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16,920.00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33</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86</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7865</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CHEVROLET SILVERADO 1500 PAQ-C </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3GBEC14X87M110395</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16,920.00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34</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87</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7873</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CHEVROLET SILVERADO 1500 PAQ-C</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3GBEC14X97M111037 </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16,920.00</w:t>
            </w:r>
          </w:p>
        </w:tc>
      </w:tr>
      <w:tr w:rsidR="00D221D3" w:rsidRPr="009E5A0F"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35</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88</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6829</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n-US" w:eastAsia="es-MX"/>
              </w:rPr>
            </w:pPr>
            <w:r w:rsidRPr="009E5A0F">
              <w:rPr>
                <w:rFonts w:ascii="Amelia Basic Oblicua" w:hAnsi="Amelia Basic Oblicua"/>
                <w:color w:val="000000"/>
                <w:sz w:val="18"/>
                <w:szCs w:val="18"/>
                <w:lang w:val="en-US" w:eastAsia="es-MX"/>
              </w:rPr>
              <w:t>CHEVROLET PICK UP SILVERADO 1500 C/AC</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2006</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3GBEC14X16M116764 </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161,178.25</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16,920.00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36</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100</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7590</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CHRYSLER AVENGER SE</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1B3KC46K38N117426</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194,900.00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15,000.00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37</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102</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7858</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CHEVROLET SILVERADO 1500 PAQ-C</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3GBEC14X77M110257 </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16,920.00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38</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134</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7583</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CHRYSLER AVENGER SE </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1B3KC46K28N117370  </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194,900.00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17,080.00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39</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150</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7855</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CHEVROLET SILVERADO 1500 PAQ-C</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3GBEC14X67M110766</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16,920.00</w:t>
            </w:r>
          </w:p>
        </w:tc>
      </w:tr>
      <w:tr w:rsidR="00D221D3" w:rsidRPr="009E5A0F"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40</w:t>
            </w:r>
          </w:p>
        </w:tc>
        <w:tc>
          <w:tcPr>
            <w:tcW w:w="44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153</w:t>
            </w:r>
          </w:p>
        </w:tc>
        <w:tc>
          <w:tcPr>
            <w:tcW w:w="7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6624</w:t>
            </w:r>
          </w:p>
        </w:tc>
        <w:tc>
          <w:tcPr>
            <w:tcW w:w="2409"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CHEVROELT SILVERADO C15703H </w:t>
            </w:r>
          </w:p>
        </w:tc>
        <w:tc>
          <w:tcPr>
            <w:tcW w:w="851"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2003</w:t>
            </w:r>
          </w:p>
        </w:tc>
        <w:tc>
          <w:tcPr>
            <w:tcW w:w="212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center"/>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 xml:space="preserve">1GCEC14XX3Z336569  </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Amelia Basic Oblicua" w:hAnsi="Amelia Basic Oblicua"/>
                <w:color w:val="000000"/>
                <w:sz w:val="18"/>
                <w:szCs w:val="18"/>
                <w:lang w:val="es-MX" w:eastAsia="es-MX"/>
              </w:rPr>
            </w:pPr>
            <w:r w:rsidRPr="009E5A0F">
              <w:rPr>
                <w:rFonts w:ascii="Amelia Basic Oblicua" w:hAnsi="Amelia Basic Oblicua"/>
                <w:color w:val="000000"/>
                <w:sz w:val="18"/>
                <w:szCs w:val="18"/>
                <w:lang w:val="es-MX" w:eastAsia="es-MX"/>
              </w:rPr>
              <w:t>161,000.00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9E5A0F" w:rsidRDefault="00D221D3" w:rsidP="00D160D4">
            <w:pPr>
              <w:jc w:val="right"/>
              <w:rPr>
                <w:rFonts w:ascii="Calibri" w:hAnsi="Calibri"/>
                <w:color w:val="000000"/>
                <w:sz w:val="20"/>
                <w:szCs w:val="20"/>
                <w:lang w:val="es-MX" w:eastAsia="es-MX"/>
              </w:rPr>
            </w:pPr>
            <w:r w:rsidRPr="009E5A0F">
              <w:rPr>
                <w:rFonts w:ascii="Calibri" w:hAnsi="Calibri"/>
                <w:color w:val="000000"/>
                <w:sz w:val="20"/>
                <w:szCs w:val="20"/>
                <w:lang w:val="es-MX" w:eastAsia="es-MX"/>
              </w:rPr>
              <w:t>13,660.00</w:t>
            </w:r>
          </w:p>
        </w:tc>
      </w:tr>
    </w:tbl>
    <w:p w:rsidR="00D221D3" w:rsidRDefault="00D221D3" w:rsidP="00D221D3">
      <w:pPr>
        <w:spacing w:line="360" w:lineRule="auto"/>
        <w:jc w:val="both"/>
        <w:rPr>
          <w:rFonts w:ascii="Arial" w:eastAsia="Times" w:hAnsi="Arial" w:cs="Arial"/>
          <w:sz w:val="20"/>
          <w:szCs w:val="20"/>
        </w:rPr>
      </w:pPr>
    </w:p>
    <w:p w:rsidR="00D221D3" w:rsidRDefault="00D221D3" w:rsidP="00D221D3">
      <w:pPr>
        <w:spacing w:line="360" w:lineRule="auto"/>
        <w:jc w:val="both"/>
        <w:rPr>
          <w:rFonts w:ascii="Arial" w:eastAsia="Times" w:hAnsi="Arial" w:cs="Arial"/>
          <w:sz w:val="20"/>
          <w:szCs w:val="20"/>
        </w:rPr>
      </w:pPr>
    </w:p>
    <w:p w:rsidR="00D221D3" w:rsidRDefault="00D221D3" w:rsidP="00D221D3">
      <w:pPr>
        <w:spacing w:line="360" w:lineRule="auto"/>
        <w:jc w:val="both"/>
        <w:rPr>
          <w:rFonts w:ascii="Arial" w:eastAsia="Times" w:hAnsi="Arial" w:cs="Arial"/>
          <w:sz w:val="20"/>
          <w:szCs w:val="20"/>
        </w:rPr>
      </w:pPr>
    </w:p>
    <w:p w:rsidR="00D221D3" w:rsidRDefault="00D221D3" w:rsidP="00D221D3">
      <w:pPr>
        <w:spacing w:line="360" w:lineRule="auto"/>
        <w:jc w:val="both"/>
        <w:rPr>
          <w:rFonts w:ascii="Arial" w:eastAsia="Times" w:hAnsi="Arial" w:cs="Arial"/>
          <w:sz w:val="20"/>
          <w:szCs w:val="20"/>
        </w:rPr>
      </w:pPr>
    </w:p>
    <w:p w:rsidR="00D221D3" w:rsidRDefault="00D221D3" w:rsidP="00D221D3">
      <w:pPr>
        <w:spacing w:line="360" w:lineRule="auto"/>
        <w:jc w:val="both"/>
        <w:rPr>
          <w:rFonts w:ascii="Arial" w:eastAsia="Times" w:hAnsi="Arial" w:cs="Arial"/>
          <w:sz w:val="20"/>
          <w:szCs w:val="20"/>
        </w:rPr>
      </w:pPr>
    </w:p>
    <w:p w:rsidR="00D221D3" w:rsidRDefault="00D221D3" w:rsidP="00D221D3">
      <w:pPr>
        <w:spacing w:line="360" w:lineRule="auto"/>
        <w:jc w:val="both"/>
        <w:rPr>
          <w:rFonts w:ascii="Arial" w:eastAsia="Times" w:hAnsi="Arial" w:cs="Arial"/>
          <w:sz w:val="20"/>
          <w:szCs w:val="20"/>
        </w:rPr>
      </w:pPr>
    </w:p>
    <w:tbl>
      <w:tblPr>
        <w:tblpPr w:leftFromText="141" w:rightFromText="141" w:vertAnchor="text" w:horzAnchor="margin" w:tblpY="-426"/>
        <w:tblW w:w="9513" w:type="dxa"/>
        <w:tblLayout w:type="fixed"/>
        <w:tblCellMar>
          <w:left w:w="70" w:type="dxa"/>
          <w:right w:w="70" w:type="dxa"/>
        </w:tblCellMar>
        <w:tblLook w:val="04A0" w:firstRow="1" w:lastRow="0" w:firstColumn="1" w:lastColumn="0" w:noHBand="0" w:noVBand="1"/>
      </w:tblPr>
      <w:tblGrid>
        <w:gridCol w:w="420"/>
        <w:gridCol w:w="446"/>
        <w:gridCol w:w="709"/>
        <w:gridCol w:w="2409"/>
        <w:gridCol w:w="851"/>
        <w:gridCol w:w="2126"/>
        <w:gridCol w:w="1276"/>
        <w:gridCol w:w="1276"/>
      </w:tblGrid>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41</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161</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7681</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CHEVROLET SILVERADO 1500 PAQ-C</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3GBEC14X17M110772</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17,080.00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42</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168</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7869</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CHEVROLET SILVERADO 1500 PAQ-C</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3GBEC14X87M110784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17,080.00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43</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169</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6825</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DODGE RAM 2500  CUSTOM TP</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2006</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1D7HU16N46J229547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200,580.00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29,460.00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44</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170</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7868</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CHEVROLET SILVERADO 1500 PAQ-C</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3GBEC14X87M110462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16,920.00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45</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174</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6625</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n-US" w:eastAsia="es-MX"/>
              </w:rPr>
            </w:pPr>
            <w:r w:rsidRPr="0023718D">
              <w:rPr>
                <w:rFonts w:ascii="Amelia Basic Oblicua" w:hAnsi="Amelia Basic Oblicua"/>
                <w:color w:val="000000"/>
                <w:sz w:val="18"/>
                <w:szCs w:val="18"/>
                <w:lang w:val="en-US" w:eastAsia="es-MX"/>
              </w:rPr>
              <w:t>CHEVROLET PICK UP 2 PTAS 6 CIL</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2003</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1GCEC14X53Z336088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161,000.00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4,130.00</w:t>
            </w:r>
          </w:p>
        </w:tc>
      </w:tr>
      <w:tr w:rsidR="00D221D3" w:rsidRPr="0023718D"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46</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202</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DNX56</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YAMAHA CUATRIMOTO GRIZZI 350 C.C. 4X4</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5Y4AH30Y38A000284</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66,435.50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9,160.00</w:t>
            </w:r>
          </w:p>
        </w:tc>
      </w:tr>
      <w:tr w:rsidR="00D221D3" w:rsidRPr="0023718D"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47</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204</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DJX02</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YAMAHA CUATRIMOTO BRUIN 350 C.C. 4X4</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2006</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5Y4AH09Y86A029584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69,700.00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7,550.00</w:t>
            </w:r>
          </w:p>
        </w:tc>
      </w:tr>
      <w:tr w:rsidR="00D221D3" w:rsidRPr="0023718D"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48</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206</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DNX54</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YAMAHA CUATRIMOTO GRIZZI 350 C.C. 4X4 </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5Y4AH30Y68A000280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66,435.50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9,160.00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49</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171</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7571</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DODGE RAM 2500 4X4 </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1D7HU16PX7J643483</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210,000.00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39,120.00</w:t>
            </w:r>
          </w:p>
        </w:tc>
      </w:tr>
      <w:tr w:rsidR="00D221D3" w:rsidRPr="0023718D"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50</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207</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DNL95</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YAMAHA CUATRIMOTO BRUIN 350 C.C. 4X4</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2006</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5Y4AH09Y76A029589</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69,700.00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7,750.00</w:t>
            </w:r>
          </w:p>
        </w:tc>
      </w:tr>
      <w:tr w:rsidR="00D221D3" w:rsidRPr="0023718D"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51</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208</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DNL99</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YAMAHA CUATRIMOTO GRIZZI 350 C.C. 4X4</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5Y4AH30Y58A000271</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66,435.50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9,160.00</w:t>
            </w:r>
          </w:p>
        </w:tc>
      </w:tr>
      <w:tr w:rsidR="00D221D3" w:rsidRPr="0023718D"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52</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176</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6188</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n-US" w:eastAsia="es-MX"/>
              </w:rPr>
            </w:pPr>
            <w:r w:rsidRPr="0023718D">
              <w:rPr>
                <w:rFonts w:ascii="Amelia Basic Oblicua" w:hAnsi="Amelia Basic Oblicua"/>
                <w:color w:val="000000"/>
                <w:sz w:val="18"/>
                <w:szCs w:val="18"/>
                <w:lang w:val="en-US" w:eastAsia="es-MX"/>
              </w:rPr>
              <w:t>CHEVROLET PICK UP SILVERADO 1500 C/AC</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2004</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3GBEC14X64M112903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164,399.98</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14,020.00</w:t>
            </w:r>
          </w:p>
        </w:tc>
      </w:tr>
      <w:tr w:rsidR="00D221D3" w:rsidRPr="0023718D"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53</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209</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DNX58</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YAMAHA CUATRIMOTO GRIZZI 350 C.C. 4X4 </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5Y4AH30Y48A000276</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66,435.50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9,160.00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54</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177</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7677</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CHEVROLET SILVERADO 1500 PAQ-C</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2007</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3GBEC14X07M111024</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188,031.00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16,920.00</w:t>
            </w:r>
          </w:p>
        </w:tc>
      </w:tr>
      <w:tr w:rsidR="00D221D3" w:rsidRPr="0023718D"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55</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211</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DNX57</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YAMAHA CUATRIMOTO GRIZZI 350 C.C. 4X4 </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5Y4AH30Y68A002434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66,435.50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9,160.00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56</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68</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6167</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DODGE STRATUS  AUTOMATICO</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2004</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1B3DL46X84N397925</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141,070.50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16,050.00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57</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159</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6143</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DODGE STRATUS</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2004</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1B3DL46X94N390465</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141,070.50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16,050.00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58</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188</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6688</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CHEVROLET PICK UP</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2005</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3GBEC14X25M109501</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180,990.00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7,210.00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59</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224</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6141</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DODGE STRATUS</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2004</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1B3DL46X94N405451</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141,070.50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15,140.00</w:t>
            </w:r>
          </w:p>
        </w:tc>
      </w:tr>
      <w:tr w:rsidR="00D221D3" w:rsidRPr="0023718D" w:rsidTr="00D160D4">
        <w:trPr>
          <w:trHeight w:val="525"/>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60</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55</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M0881</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n-US" w:eastAsia="es-MX"/>
              </w:rPr>
            </w:pPr>
            <w:r w:rsidRPr="0023718D">
              <w:rPr>
                <w:rFonts w:ascii="Amelia Basic Oblicua" w:hAnsi="Amelia Basic Oblicua"/>
                <w:color w:val="000000"/>
                <w:sz w:val="18"/>
                <w:szCs w:val="18"/>
                <w:lang w:val="en-US" w:eastAsia="es-MX"/>
              </w:rPr>
              <w:t>CHEVROLET CHASIS AUTOBUS 2 PTAS 8 CIL</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2002</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3GBJC34R52M115560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219,000.00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10,840.00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61</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63</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M0880</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CHEVROLET CHASIS CABINA CAMION</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2002</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3GBJC34R42M116201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219,000.00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6,750.00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62</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152</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M0900</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CHEVROLET KODIAK CHASIS</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2008</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3GBP7H1C68M102630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679,638.50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25,360.00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63</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195</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M0886</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xml:space="preserve">CHEVROLET TORNADO  </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2009</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93CXM80249C154022</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136,170.00</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16,420.00</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color w:val="000000"/>
                <w:sz w:val="20"/>
                <w:szCs w:val="20"/>
                <w:lang w:val="es-MX" w:eastAsia="es-MX"/>
              </w:rPr>
            </w:pPr>
            <w:r w:rsidRPr="0023718D">
              <w:rPr>
                <w:rFonts w:ascii="Calibri" w:hAnsi="Calibri"/>
                <w:color w:val="000000"/>
                <w:sz w:val="20"/>
                <w:szCs w:val="20"/>
                <w:lang w:val="es-MX" w:eastAsia="es-MX"/>
              </w:rPr>
              <w:t> </w:t>
            </w:r>
          </w:p>
        </w:tc>
      </w:tr>
      <w:tr w:rsidR="00D221D3" w:rsidRPr="0023718D" w:rsidTr="00D160D4">
        <w:trPr>
          <w:trHeight w:val="300"/>
        </w:trPr>
        <w:tc>
          <w:tcPr>
            <w:tcW w:w="420" w:type="dxa"/>
            <w:tcBorders>
              <w:top w:val="nil"/>
              <w:left w:val="single" w:sz="4" w:space="0" w:color="auto"/>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w:t>
            </w:r>
          </w:p>
        </w:tc>
        <w:tc>
          <w:tcPr>
            <w:tcW w:w="44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w:t>
            </w:r>
          </w:p>
        </w:tc>
        <w:tc>
          <w:tcPr>
            <w:tcW w:w="7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w:t>
            </w:r>
          </w:p>
        </w:tc>
        <w:tc>
          <w:tcPr>
            <w:tcW w:w="2409"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w:t>
            </w:r>
          </w:p>
        </w:tc>
        <w:tc>
          <w:tcPr>
            <w:tcW w:w="851"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center"/>
              <w:rPr>
                <w:rFonts w:ascii="Amelia Basic Oblicua" w:hAnsi="Amelia Basic Oblicua"/>
                <w:color w:val="000000"/>
                <w:sz w:val="18"/>
                <w:szCs w:val="18"/>
                <w:lang w:val="es-MX" w:eastAsia="es-MX"/>
              </w:rPr>
            </w:pPr>
            <w:r w:rsidRPr="0023718D">
              <w:rPr>
                <w:rFonts w:ascii="Amelia Basic Oblicua" w:hAnsi="Amelia Basic Oblicua"/>
                <w:color w:val="000000"/>
                <w:sz w:val="18"/>
                <w:szCs w:val="18"/>
                <w:lang w:val="es-MX" w:eastAsia="es-MX"/>
              </w:rPr>
              <w:t> </w:t>
            </w:r>
          </w:p>
        </w:tc>
        <w:tc>
          <w:tcPr>
            <w:tcW w:w="212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b/>
                <w:bCs/>
                <w:color w:val="000000"/>
                <w:sz w:val="18"/>
                <w:szCs w:val="18"/>
                <w:lang w:val="es-MX" w:eastAsia="es-MX"/>
              </w:rPr>
            </w:pPr>
            <w:r w:rsidRPr="0023718D">
              <w:rPr>
                <w:rFonts w:ascii="Amelia Basic Oblicua" w:hAnsi="Amelia Basic Oblicua"/>
                <w:b/>
                <w:bCs/>
                <w:color w:val="000000"/>
                <w:sz w:val="18"/>
                <w:szCs w:val="18"/>
                <w:lang w:val="es-MX" w:eastAsia="es-MX"/>
              </w:rPr>
              <w:t>TOTAL</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Amelia Basic Oblicua" w:hAnsi="Amelia Basic Oblicua"/>
                <w:b/>
                <w:bCs/>
                <w:color w:val="000000"/>
                <w:sz w:val="18"/>
                <w:szCs w:val="18"/>
                <w:lang w:val="es-MX" w:eastAsia="es-MX"/>
              </w:rPr>
            </w:pPr>
            <w:r w:rsidRPr="0023718D">
              <w:rPr>
                <w:rFonts w:ascii="Amelia Basic Oblicua" w:hAnsi="Amelia Basic Oblicua"/>
                <w:b/>
                <w:bCs/>
                <w:color w:val="000000"/>
                <w:sz w:val="18"/>
                <w:szCs w:val="18"/>
                <w:lang w:val="es-MX" w:eastAsia="es-MX"/>
              </w:rPr>
              <w:t>10,156,452.23</w:t>
            </w:r>
          </w:p>
        </w:tc>
        <w:tc>
          <w:tcPr>
            <w:tcW w:w="1276" w:type="dxa"/>
            <w:tcBorders>
              <w:top w:val="nil"/>
              <w:left w:val="nil"/>
              <w:bottom w:val="single" w:sz="4" w:space="0" w:color="auto"/>
              <w:right w:val="single" w:sz="4" w:space="0" w:color="auto"/>
            </w:tcBorders>
            <w:shd w:val="clear" w:color="auto" w:fill="auto"/>
            <w:vAlign w:val="bottom"/>
            <w:hideMark/>
          </w:tcPr>
          <w:p w:rsidR="00D221D3" w:rsidRPr="0023718D" w:rsidRDefault="00D221D3" w:rsidP="00D160D4">
            <w:pPr>
              <w:jc w:val="right"/>
              <w:rPr>
                <w:rFonts w:ascii="Calibri" w:hAnsi="Calibri"/>
                <w:b/>
                <w:bCs/>
                <w:color w:val="000000"/>
                <w:sz w:val="20"/>
                <w:szCs w:val="20"/>
                <w:lang w:val="es-MX" w:eastAsia="es-MX"/>
              </w:rPr>
            </w:pPr>
            <w:r w:rsidRPr="0023718D">
              <w:rPr>
                <w:rFonts w:ascii="Calibri" w:hAnsi="Calibri"/>
                <w:b/>
                <w:bCs/>
                <w:color w:val="000000"/>
                <w:sz w:val="20"/>
                <w:szCs w:val="20"/>
                <w:lang w:val="es-MX" w:eastAsia="es-MX"/>
              </w:rPr>
              <w:t>903,440.00</w:t>
            </w:r>
          </w:p>
        </w:tc>
      </w:tr>
    </w:tbl>
    <w:p w:rsidR="00D221D3" w:rsidRDefault="00D221D3" w:rsidP="00D221D3">
      <w:pPr>
        <w:spacing w:line="360" w:lineRule="auto"/>
        <w:jc w:val="both"/>
        <w:rPr>
          <w:rFonts w:ascii="Arial" w:eastAsia="Times" w:hAnsi="Arial" w:cs="Arial"/>
          <w:sz w:val="20"/>
          <w:szCs w:val="20"/>
        </w:rPr>
      </w:pPr>
    </w:p>
    <w:p w:rsidR="00D221D3" w:rsidRDefault="00D221D3" w:rsidP="00D221D3">
      <w:pPr>
        <w:spacing w:line="360" w:lineRule="auto"/>
        <w:jc w:val="both"/>
        <w:rPr>
          <w:rFonts w:ascii="Arial" w:eastAsia="Times" w:hAnsi="Arial" w:cs="Arial"/>
          <w:sz w:val="20"/>
          <w:szCs w:val="20"/>
        </w:rPr>
      </w:pPr>
    </w:p>
    <w:p w:rsidR="00DD0ED2" w:rsidRDefault="00DD0ED2" w:rsidP="00D221D3">
      <w:pPr>
        <w:spacing w:line="360" w:lineRule="auto"/>
        <w:jc w:val="both"/>
        <w:rPr>
          <w:rFonts w:ascii="Arial" w:eastAsia="Times" w:hAnsi="Arial" w:cs="Arial"/>
          <w:sz w:val="20"/>
          <w:szCs w:val="20"/>
        </w:rPr>
      </w:pPr>
    </w:p>
    <w:p w:rsidR="00DD0ED2" w:rsidRDefault="00DD0ED2" w:rsidP="00D221D3">
      <w:pPr>
        <w:spacing w:line="360" w:lineRule="auto"/>
        <w:jc w:val="both"/>
        <w:rPr>
          <w:rFonts w:ascii="Arial" w:eastAsia="Times" w:hAnsi="Arial" w:cs="Arial"/>
          <w:sz w:val="20"/>
          <w:szCs w:val="20"/>
        </w:rPr>
      </w:pPr>
    </w:p>
    <w:p w:rsidR="00DD0ED2" w:rsidRPr="00327578" w:rsidRDefault="00DD0ED2" w:rsidP="00D221D3">
      <w:pPr>
        <w:spacing w:line="360" w:lineRule="auto"/>
        <w:jc w:val="both"/>
        <w:rPr>
          <w:rFonts w:ascii="Arial" w:eastAsia="Times" w:hAnsi="Arial" w:cs="Arial"/>
          <w:sz w:val="20"/>
          <w:szCs w:val="20"/>
        </w:rPr>
      </w:pPr>
    </w:p>
    <w:p w:rsidR="00DD0ED2" w:rsidRDefault="00DD0ED2" w:rsidP="00B57C33">
      <w:pPr>
        <w:jc w:val="center"/>
        <w:rPr>
          <w:rFonts w:ascii="Arial" w:eastAsia="Times" w:hAnsi="Arial" w:cs="Arial"/>
          <w:b/>
          <w:sz w:val="20"/>
          <w:szCs w:val="20"/>
        </w:rPr>
      </w:pPr>
    </w:p>
    <w:p w:rsidR="00D221D3" w:rsidRPr="007266C7" w:rsidRDefault="00D221D3" w:rsidP="00B57C33">
      <w:pPr>
        <w:jc w:val="center"/>
        <w:rPr>
          <w:rFonts w:ascii="Arial" w:eastAsia="Times" w:hAnsi="Arial" w:cs="Arial"/>
          <w:b/>
          <w:sz w:val="20"/>
          <w:szCs w:val="20"/>
        </w:rPr>
      </w:pPr>
      <w:r w:rsidRPr="007266C7">
        <w:rPr>
          <w:rFonts w:ascii="Arial" w:eastAsia="Times" w:hAnsi="Arial" w:cs="Arial"/>
          <w:b/>
          <w:sz w:val="20"/>
          <w:szCs w:val="20"/>
        </w:rPr>
        <w:t>A C U E R D O     132/14/15</w:t>
      </w:r>
    </w:p>
    <w:p w:rsidR="00D221D3" w:rsidRPr="007266C7" w:rsidRDefault="00D221D3" w:rsidP="00B57C33">
      <w:pPr>
        <w:jc w:val="both"/>
        <w:rPr>
          <w:rFonts w:ascii="Arial" w:eastAsia="Times" w:hAnsi="Arial" w:cs="Arial"/>
          <w:b/>
          <w:sz w:val="20"/>
          <w:szCs w:val="20"/>
        </w:rPr>
      </w:pPr>
    </w:p>
    <w:p w:rsidR="00D221D3" w:rsidRPr="007266C7" w:rsidRDefault="00D221D3" w:rsidP="00B57C33">
      <w:pPr>
        <w:jc w:val="both"/>
        <w:rPr>
          <w:rFonts w:ascii="Arial" w:eastAsia="Times" w:hAnsi="Arial" w:cs="Arial"/>
          <w:sz w:val="20"/>
          <w:szCs w:val="20"/>
          <w:lang w:val="es-MX"/>
        </w:rPr>
      </w:pPr>
      <w:r w:rsidRPr="007266C7">
        <w:rPr>
          <w:rFonts w:ascii="Arial" w:eastAsia="Times" w:hAnsi="Arial" w:cs="Arial"/>
          <w:sz w:val="20"/>
          <w:szCs w:val="20"/>
        </w:rPr>
        <w:t xml:space="preserve">PRIMERO: Se aprueba el dictamen presentado por la Comisión de Bienes Municipales, Equipo No Utilizable y Adquisiciones, en consecuencia, resulta procedente </w:t>
      </w:r>
      <w:r w:rsidRPr="007266C7">
        <w:rPr>
          <w:rFonts w:ascii="Arial" w:eastAsia="Times" w:hAnsi="Arial" w:cs="Arial"/>
          <w:sz w:val="20"/>
          <w:szCs w:val="20"/>
          <w:lang w:val="es-MX"/>
        </w:rPr>
        <w:t>dar de baja y desincorporar del dominio público el lote descrito de 63 unidades vehiculares</w:t>
      </w:r>
      <w:r w:rsidRPr="007266C7">
        <w:rPr>
          <w:rFonts w:ascii="Arial" w:eastAsia="Times" w:hAnsi="Arial" w:cs="Arial"/>
          <w:sz w:val="20"/>
          <w:szCs w:val="20"/>
        </w:rPr>
        <w:t xml:space="preserve"> para su venta, por considerarse bienes no útiles por Administraciones pasadas. </w:t>
      </w:r>
    </w:p>
    <w:p w:rsidR="00D221D3" w:rsidRPr="007266C7" w:rsidRDefault="00D221D3" w:rsidP="00B57C33">
      <w:pPr>
        <w:jc w:val="both"/>
        <w:rPr>
          <w:rFonts w:ascii="Arial" w:eastAsia="Times" w:hAnsi="Arial" w:cs="Arial"/>
          <w:sz w:val="20"/>
          <w:szCs w:val="20"/>
          <w:lang w:val="es-MX"/>
        </w:rPr>
      </w:pPr>
    </w:p>
    <w:p w:rsidR="00D221D3" w:rsidRPr="007266C7" w:rsidRDefault="00D221D3" w:rsidP="00B57C33">
      <w:pPr>
        <w:jc w:val="both"/>
        <w:rPr>
          <w:rFonts w:ascii="Arial" w:eastAsia="Times" w:hAnsi="Arial" w:cs="Arial"/>
          <w:sz w:val="20"/>
          <w:szCs w:val="20"/>
        </w:rPr>
      </w:pPr>
      <w:r w:rsidRPr="007266C7">
        <w:rPr>
          <w:rFonts w:ascii="Arial" w:eastAsia="Times" w:hAnsi="Arial" w:cs="Arial"/>
          <w:sz w:val="20"/>
          <w:szCs w:val="20"/>
        </w:rPr>
        <w:t>SEGUNDO: Con apoyo en lo dispuesto por el Artículo 306 del Código Financiero para los Municipios del Estado de Coahuila de Zaragoza, se aprueba  el avalúo del Ing. Mario Velázquez Lozano, perito valuador adscrito al registro de valuaciones de este municipio con número P258/14 y cedula profesional número 4661399,  quien informa que a la fecha del citado avalúo, el lote de 63 unidades vehiculares tiene un valor de mercado de $903,440.00 (NOVECINETOS TRES MIL CUATROCIENTOS CUARENTA PESOS 00/100 M.N.)</w:t>
      </w:r>
    </w:p>
    <w:p w:rsidR="00D221D3" w:rsidRPr="007266C7" w:rsidRDefault="00D221D3" w:rsidP="00B57C33">
      <w:pPr>
        <w:jc w:val="both"/>
        <w:rPr>
          <w:rFonts w:ascii="Arial" w:eastAsia="Times" w:hAnsi="Arial" w:cs="Arial"/>
          <w:sz w:val="20"/>
          <w:szCs w:val="20"/>
          <w:lang w:val="es-MX"/>
        </w:rPr>
      </w:pPr>
    </w:p>
    <w:p w:rsidR="00D221D3" w:rsidRPr="007266C7" w:rsidRDefault="00D221D3" w:rsidP="00B57C33">
      <w:pPr>
        <w:jc w:val="both"/>
        <w:rPr>
          <w:rFonts w:ascii="Arial" w:eastAsia="Times" w:hAnsi="Arial" w:cs="Arial"/>
          <w:sz w:val="20"/>
          <w:szCs w:val="20"/>
        </w:rPr>
      </w:pPr>
      <w:r w:rsidRPr="007266C7">
        <w:rPr>
          <w:rFonts w:ascii="Arial" w:eastAsia="Times" w:hAnsi="Arial" w:cs="Arial"/>
          <w:sz w:val="20"/>
          <w:szCs w:val="20"/>
          <w:lang w:val="es-MX"/>
        </w:rPr>
        <w:t>TERCERO:</w:t>
      </w:r>
      <w:r w:rsidRPr="007266C7">
        <w:rPr>
          <w:rFonts w:ascii="Arial" w:eastAsia="Times" w:hAnsi="Arial" w:cs="Arial"/>
          <w:sz w:val="20"/>
          <w:szCs w:val="20"/>
        </w:rPr>
        <w:t xml:space="preserve"> Se autoriza a la Tesorería Municipal a realizar los trámites correspondientes para la venta del lote de 63 unidades vehiculares descrito en el dictamen que se aprueba, y se determina que el recurso obtenido de dicha venta se ingresará a las Arcas de la Tesorería Municipal. Así mismo la Comisión de Bienes Municipales, Equipo No Utilizable y Adquisiciones determina que del recurso obtenido de las subastas de las desincorporaciones autorizadas mediante acuerdos de cabildo No. 66/07/15 de fecha 16 de abril del 2015, 106/11/15, 107/11/15 del 12 de junio del 2015, la presente y las que se pudieren realizar hasta el 31 de octubre del 2015, al saber el monto total de las mismas se determinara el uso destino de dichos recursos.</w:t>
      </w:r>
    </w:p>
    <w:p w:rsidR="00D221D3" w:rsidRPr="007266C7" w:rsidRDefault="00D221D3" w:rsidP="00B57C33">
      <w:pPr>
        <w:jc w:val="both"/>
        <w:rPr>
          <w:rFonts w:ascii="Arial" w:eastAsia="Times" w:hAnsi="Arial" w:cs="Arial"/>
          <w:b/>
          <w:sz w:val="20"/>
          <w:szCs w:val="20"/>
        </w:rPr>
      </w:pPr>
    </w:p>
    <w:p w:rsidR="00D221D3" w:rsidRPr="007266C7" w:rsidRDefault="00D221D3" w:rsidP="00B57C33">
      <w:pPr>
        <w:jc w:val="both"/>
        <w:rPr>
          <w:rFonts w:ascii="Arial" w:eastAsia="Times" w:hAnsi="Arial" w:cs="Arial"/>
          <w:sz w:val="20"/>
          <w:szCs w:val="20"/>
        </w:rPr>
      </w:pPr>
      <w:r w:rsidRPr="007266C7">
        <w:rPr>
          <w:rFonts w:ascii="Arial" w:eastAsia="Times" w:hAnsi="Arial" w:cs="Arial"/>
          <w:sz w:val="20"/>
          <w:szCs w:val="20"/>
        </w:rPr>
        <w:t>CUARTO: Se determina que el adquirente del lote de 63 unidades vehiculares que se describe en el resultando segundo del citado dictamen, al momento de su adquisición será el responsable del destino final de éste, deslindando así, de cualquier responsabilidad al R. Ayuntamiento de Saltillo.</w:t>
      </w:r>
    </w:p>
    <w:p w:rsidR="00D221D3" w:rsidRPr="007266C7" w:rsidRDefault="00D221D3" w:rsidP="00B57C33">
      <w:pPr>
        <w:jc w:val="both"/>
        <w:rPr>
          <w:rFonts w:ascii="Arial" w:eastAsia="Times" w:hAnsi="Arial" w:cs="Arial"/>
          <w:sz w:val="20"/>
          <w:szCs w:val="20"/>
        </w:rPr>
      </w:pPr>
    </w:p>
    <w:p w:rsidR="00D221D3" w:rsidRPr="007266C7" w:rsidRDefault="00D221D3" w:rsidP="00B57C33">
      <w:pPr>
        <w:jc w:val="both"/>
        <w:rPr>
          <w:rFonts w:ascii="Arial" w:eastAsia="Times" w:hAnsi="Arial" w:cs="Arial"/>
          <w:sz w:val="20"/>
          <w:szCs w:val="20"/>
        </w:rPr>
      </w:pPr>
      <w:r w:rsidRPr="007266C7">
        <w:rPr>
          <w:rFonts w:ascii="Arial" w:eastAsia="Times" w:hAnsi="Arial" w:cs="Arial"/>
          <w:sz w:val="20"/>
          <w:szCs w:val="20"/>
        </w:rPr>
        <w:t>QUINTO: Se autoriza la suscripción de los instrumentos jurídicos correspondientes al Presidente Municipal, Secretaria y Síndico del R. Ayuntamiento, a fin de dar cumplimiento al acuerdo de Cabildo.</w:t>
      </w:r>
    </w:p>
    <w:p w:rsidR="00D221D3" w:rsidRPr="007266C7" w:rsidRDefault="00D221D3" w:rsidP="00B57C33">
      <w:pPr>
        <w:jc w:val="both"/>
        <w:rPr>
          <w:rFonts w:ascii="Arial" w:eastAsia="Times" w:hAnsi="Arial" w:cs="Arial"/>
          <w:b/>
          <w:sz w:val="20"/>
          <w:szCs w:val="20"/>
        </w:rPr>
      </w:pPr>
    </w:p>
    <w:p w:rsidR="00D221D3" w:rsidRPr="007266C7" w:rsidRDefault="00D221D3" w:rsidP="00B57C33">
      <w:pPr>
        <w:jc w:val="both"/>
        <w:rPr>
          <w:rFonts w:ascii="Arial" w:eastAsia="Times" w:hAnsi="Arial" w:cs="Arial"/>
          <w:sz w:val="20"/>
          <w:szCs w:val="20"/>
        </w:rPr>
      </w:pPr>
      <w:r w:rsidRPr="007266C7">
        <w:rPr>
          <w:rFonts w:ascii="Arial" w:eastAsia="Times" w:hAnsi="Arial" w:cs="Arial"/>
          <w:sz w:val="20"/>
          <w:szCs w:val="20"/>
        </w:rPr>
        <w:t>SEXTO:</w:t>
      </w:r>
      <w:r w:rsidRPr="007266C7">
        <w:rPr>
          <w:rFonts w:ascii="Arial" w:eastAsia="Times" w:hAnsi="Arial" w:cs="Arial"/>
          <w:b/>
          <w:sz w:val="20"/>
          <w:szCs w:val="20"/>
        </w:rPr>
        <w:t xml:space="preserve"> </w:t>
      </w:r>
      <w:r w:rsidRPr="007266C7">
        <w:rPr>
          <w:rFonts w:ascii="Arial" w:eastAsia="Times" w:hAnsi="Arial" w:cs="Arial"/>
          <w:sz w:val="20"/>
          <w:szCs w:val="20"/>
        </w:rPr>
        <w:t>Comuníquese a la Secretaría del R. Ayuntamiento para los efectos legales a que haya a lugar.</w:t>
      </w:r>
    </w:p>
    <w:p w:rsidR="00D221D3" w:rsidRDefault="00D221D3" w:rsidP="00B57C33">
      <w:pPr>
        <w:jc w:val="both"/>
        <w:rPr>
          <w:rFonts w:ascii="Arial" w:eastAsia="Times" w:hAnsi="Arial" w:cs="Arial"/>
          <w:sz w:val="20"/>
          <w:szCs w:val="20"/>
        </w:rPr>
      </w:pPr>
    </w:p>
    <w:p w:rsidR="00D221D3" w:rsidRDefault="00D221D3" w:rsidP="00B57C33">
      <w:pPr>
        <w:jc w:val="both"/>
        <w:rPr>
          <w:rFonts w:ascii="Arial" w:eastAsia="Times" w:hAnsi="Arial" w:cs="Arial"/>
          <w:sz w:val="20"/>
          <w:szCs w:val="20"/>
        </w:rPr>
      </w:pPr>
      <w:r w:rsidRPr="007266C7">
        <w:rPr>
          <w:rFonts w:ascii="Arial" w:eastAsia="Times" w:hAnsi="Arial" w:cs="Arial"/>
          <w:sz w:val="20"/>
          <w:szCs w:val="20"/>
        </w:rPr>
        <w:t>SÉPTIMO: Publíquese en la Gaceta Municipal, órgano de difusión oficial de R. Ayuntamiento.</w:t>
      </w:r>
      <w:r w:rsidRPr="000A52AB">
        <w:rPr>
          <w:rFonts w:ascii="Arial" w:eastAsia="Times" w:hAnsi="Arial" w:cs="Arial"/>
          <w:sz w:val="20"/>
          <w:szCs w:val="20"/>
        </w:rPr>
        <w:t xml:space="preserve"> </w:t>
      </w:r>
      <w:r w:rsidRPr="00327578">
        <w:rPr>
          <w:rFonts w:ascii="Arial" w:eastAsia="Times" w:hAnsi="Arial" w:cs="Arial"/>
          <w:sz w:val="20"/>
          <w:szCs w:val="20"/>
        </w:rPr>
        <w:t>…..……………………….</w:t>
      </w:r>
    </w:p>
    <w:p w:rsidR="00D221D3" w:rsidRPr="000A52AB" w:rsidRDefault="00D221D3" w:rsidP="00B57C33">
      <w:pPr>
        <w:jc w:val="center"/>
        <w:rPr>
          <w:rFonts w:ascii="Arial" w:eastAsia="Times" w:hAnsi="Arial" w:cs="Arial"/>
          <w:b/>
          <w:sz w:val="20"/>
          <w:szCs w:val="20"/>
        </w:rPr>
      </w:pPr>
      <w:r w:rsidRPr="000A52AB">
        <w:rPr>
          <w:rFonts w:ascii="Arial" w:eastAsia="Times" w:hAnsi="Arial" w:cs="Arial"/>
          <w:b/>
          <w:sz w:val="20"/>
          <w:szCs w:val="20"/>
        </w:rPr>
        <w:t>REFORMA AL ARTÍCULO 57 BIS DEL REGLAMENTO DE DESARROLLO URBANO Y CONSTRUCCIONES PARA EL MUNICIPIO DE SALTILLO, COAHUILA.</w:t>
      </w:r>
    </w:p>
    <w:p w:rsidR="00D221D3" w:rsidRPr="000A52AB" w:rsidRDefault="00D221D3" w:rsidP="00B57C33">
      <w:pPr>
        <w:jc w:val="both"/>
        <w:rPr>
          <w:rFonts w:ascii="Arial" w:eastAsia="Times" w:hAnsi="Arial" w:cs="Arial"/>
          <w:b/>
          <w:sz w:val="20"/>
          <w:szCs w:val="20"/>
        </w:rPr>
      </w:pPr>
    </w:p>
    <w:p w:rsidR="00D221D3" w:rsidRPr="00327578" w:rsidRDefault="00D221D3" w:rsidP="00B57C33">
      <w:pPr>
        <w:jc w:val="both"/>
        <w:rPr>
          <w:rFonts w:ascii="Arial" w:eastAsia="Times" w:hAnsi="Arial" w:cs="Arial"/>
          <w:sz w:val="20"/>
          <w:szCs w:val="20"/>
        </w:rPr>
      </w:pPr>
      <w:r w:rsidRPr="000A52AB">
        <w:rPr>
          <w:rFonts w:ascii="Arial" w:eastAsia="Times" w:hAnsi="Arial" w:cs="Arial"/>
          <w:sz w:val="20"/>
          <w:szCs w:val="20"/>
        </w:rPr>
        <w:t>Artículo 57 bis: Las edificaciones, según su tipo, deberán tener como mínimo las dimensiones y características que se establecen en la siguiente tabla:</w:t>
      </w:r>
    </w:p>
    <w:tbl>
      <w:tblPr>
        <w:tblpPr w:leftFromText="141" w:rightFromText="141" w:vertAnchor="text" w:horzAnchor="page" w:tblpX="1383" w:tblpY="459"/>
        <w:tblW w:w="8640" w:type="dxa"/>
        <w:tblCellMar>
          <w:left w:w="70" w:type="dxa"/>
          <w:right w:w="70" w:type="dxa"/>
        </w:tblCellMar>
        <w:tblLook w:val="04A0" w:firstRow="1" w:lastRow="0" w:firstColumn="1" w:lastColumn="0" w:noHBand="0" w:noVBand="1"/>
      </w:tblPr>
      <w:tblGrid>
        <w:gridCol w:w="2749"/>
        <w:gridCol w:w="1661"/>
        <w:gridCol w:w="850"/>
        <w:gridCol w:w="992"/>
        <w:gridCol w:w="2388"/>
      </w:tblGrid>
      <w:tr w:rsidR="00D221D3" w:rsidRPr="007266C7" w:rsidTr="00D160D4">
        <w:trPr>
          <w:trHeight w:val="300"/>
        </w:trPr>
        <w:tc>
          <w:tcPr>
            <w:tcW w:w="2749" w:type="dxa"/>
            <w:tcBorders>
              <w:top w:val="single" w:sz="4" w:space="0" w:color="auto"/>
              <w:left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Tipología</w:t>
            </w:r>
          </w:p>
        </w:tc>
        <w:tc>
          <w:tcPr>
            <w:tcW w:w="350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 xml:space="preserve">Dimensiones libres mínimas </w:t>
            </w:r>
          </w:p>
        </w:tc>
        <w:tc>
          <w:tcPr>
            <w:tcW w:w="23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lang w:val="es-MX"/>
              </w:rPr>
              <w:t>Observaciones</w:t>
            </w:r>
          </w:p>
        </w:tc>
      </w:tr>
      <w:tr w:rsidR="00D221D3" w:rsidRPr="007266C7" w:rsidTr="00D160D4">
        <w:trPr>
          <w:trHeight w:val="300"/>
        </w:trPr>
        <w:tc>
          <w:tcPr>
            <w:tcW w:w="2749" w:type="dxa"/>
            <w:tcBorders>
              <w:top w:val="nil"/>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 </w:t>
            </w:r>
          </w:p>
        </w:tc>
        <w:tc>
          <w:tcPr>
            <w:tcW w:w="3503" w:type="dxa"/>
            <w:gridSpan w:val="3"/>
            <w:vMerge/>
            <w:tcBorders>
              <w:top w:val="nil"/>
              <w:left w:val="single" w:sz="4" w:space="0" w:color="auto"/>
              <w:bottom w:val="single" w:sz="4" w:space="0" w:color="auto"/>
              <w:right w:val="single" w:sz="4" w:space="0" w:color="auto"/>
            </w:tcBorders>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2388" w:type="dxa"/>
            <w:vMerge/>
            <w:tcBorders>
              <w:top w:val="nil"/>
              <w:left w:val="single" w:sz="4" w:space="0" w:color="auto"/>
              <w:bottom w:val="single" w:sz="4" w:space="0" w:color="auto"/>
              <w:right w:val="single" w:sz="4" w:space="0" w:color="auto"/>
            </w:tcBorders>
            <w:vAlign w:val="center"/>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630"/>
        </w:trPr>
        <w:tc>
          <w:tcPr>
            <w:tcW w:w="2749" w:type="dxa"/>
            <w:tcBorders>
              <w:top w:val="single" w:sz="4" w:space="0" w:color="auto"/>
              <w:left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    Habitación</w:t>
            </w:r>
          </w:p>
        </w:tc>
        <w:tc>
          <w:tcPr>
            <w:tcW w:w="166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rPr>
            </w:pPr>
            <w:r w:rsidRPr="007266C7">
              <w:rPr>
                <w:rFonts w:ascii="Arial" w:eastAsia="Times" w:hAnsi="Arial" w:cs="Arial"/>
                <w:b/>
                <w:sz w:val="20"/>
                <w:szCs w:val="20"/>
              </w:rPr>
              <w:t>Área o índice</w:t>
            </w:r>
          </w:p>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(m</w:t>
            </w:r>
            <w:r w:rsidRPr="007266C7">
              <w:rPr>
                <w:rFonts w:ascii="Arial" w:eastAsia="Times" w:hAnsi="Arial" w:cs="Arial"/>
                <w:b/>
                <w:sz w:val="20"/>
                <w:szCs w:val="20"/>
                <w:vertAlign w:val="superscript"/>
              </w:rPr>
              <w:t>2</w:t>
            </w:r>
            <w:r w:rsidRPr="007266C7">
              <w:rPr>
                <w:rFonts w:ascii="Arial" w:eastAsia="Times" w:hAnsi="Arial" w:cs="Arial"/>
                <w:b/>
                <w:sz w:val="20"/>
                <w:szCs w:val="20"/>
              </w:rPr>
              <w:t>)</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Lado (ml)</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Altura (ml)</w:t>
            </w:r>
          </w:p>
        </w:tc>
        <w:tc>
          <w:tcPr>
            <w:tcW w:w="23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300"/>
        </w:trPr>
        <w:tc>
          <w:tcPr>
            <w:tcW w:w="2749" w:type="dxa"/>
            <w:tcBorders>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lang w:val="es-MX"/>
              </w:rPr>
              <w:t> </w:t>
            </w:r>
          </w:p>
        </w:tc>
        <w:tc>
          <w:tcPr>
            <w:tcW w:w="1661" w:type="dxa"/>
            <w:vMerge/>
            <w:tcBorders>
              <w:top w:val="nil"/>
              <w:left w:val="single" w:sz="4" w:space="0" w:color="auto"/>
              <w:bottom w:val="single" w:sz="4" w:space="0" w:color="auto"/>
              <w:right w:val="single" w:sz="4" w:space="0" w:color="auto"/>
            </w:tcBorders>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850" w:type="dxa"/>
            <w:vMerge/>
            <w:tcBorders>
              <w:top w:val="nil"/>
              <w:left w:val="single" w:sz="4" w:space="0" w:color="auto"/>
              <w:bottom w:val="single" w:sz="4" w:space="0" w:color="auto"/>
              <w:right w:val="single" w:sz="4" w:space="0" w:color="auto"/>
            </w:tcBorders>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992" w:type="dxa"/>
            <w:vMerge/>
            <w:tcBorders>
              <w:top w:val="nil"/>
              <w:left w:val="single" w:sz="4" w:space="0" w:color="auto"/>
              <w:bottom w:val="single" w:sz="4" w:space="0" w:color="auto"/>
              <w:right w:val="single" w:sz="4" w:space="0" w:color="auto"/>
            </w:tcBorders>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2388" w:type="dxa"/>
            <w:vMerge/>
            <w:tcBorders>
              <w:top w:val="single" w:sz="4" w:space="0" w:color="auto"/>
              <w:left w:val="single" w:sz="4" w:space="0" w:color="auto"/>
              <w:bottom w:val="single" w:sz="4" w:space="0" w:color="auto"/>
              <w:right w:val="single" w:sz="4" w:space="0" w:color="auto"/>
            </w:tcBorders>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300"/>
        </w:trPr>
        <w:tc>
          <w:tcPr>
            <w:tcW w:w="27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bCs/>
                <w:sz w:val="20"/>
                <w:szCs w:val="20"/>
                <w:lang w:val="es-MX"/>
              </w:rPr>
            </w:pPr>
            <w:r w:rsidRPr="007266C7">
              <w:rPr>
                <w:rFonts w:ascii="Arial" w:eastAsia="Times" w:hAnsi="Arial" w:cs="Arial"/>
                <w:b/>
                <w:bCs/>
                <w:sz w:val="20"/>
                <w:szCs w:val="20"/>
              </w:rPr>
              <w:t>Locales habitacionales:</w:t>
            </w:r>
          </w:p>
        </w:tc>
        <w:tc>
          <w:tcPr>
            <w:tcW w:w="1661" w:type="dxa"/>
            <w:vMerge w:val="restart"/>
            <w:tcBorders>
              <w:top w:val="nil"/>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7.00</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2.70</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238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300"/>
        </w:trPr>
        <w:tc>
          <w:tcPr>
            <w:tcW w:w="2749" w:type="dxa"/>
            <w:tcBorders>
              <w:top w:val="nil"/>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Recamara única o principal</w:t>
            </w:r>
          </w:p>
        </w:tc>
        <w:tc>
          <w:tcPr>
            <w:tcW w:w="1661" w:type="dxa"/>
            <w:vMerge/>
            <w:tcBorders>
              <w:top w:val="nil"/>
              <w:left w:val="single" w:sz="4" w:space="0" w:color="auto"/>
              <w:bottom w:val="single" w:sz="4" w:space="0" w:color="auto"/>
              <w:right w:val="single" w:sz="4" w:space="0" w:color="auto"/>
            </w:tcBorders>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850" w:type="dxa"/>
            <w:vMerge/>
            <w:tcBorders>
              <w:top w:val="nil"/>
              <w:left w:val="single" w:sz="4" w:space="0" w:color="auto"/>
              <w:bottom w:val="single" w:sz="4" w:space="0" w:color="auto"/>
              <w:right w:val="single" w:sz="4" w:space="0" w:color="auto"/>
            </w:tcBorders>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992" w:type="dxa"/>
            <w:vMerge/>
            <w:tcBorders>
              <w:top w:val="nil"/>
              <w:left w:val="single" w:sz="4" w:space="0" w:color="auto"/>
              <w:bottom w:val="single" w:sz="4" w:space="0" w:color="auto"/>
              <w:right w:val="single" w:sz="4" w:space="0" w:color="auto"/>
            </w:tcBorders>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2388" w:type="dxa"/>
            <w:vMerge/>
            <w:tcBorders>
              <w:top w:val="single" w:sz="4" w:space="0" w:color="auto"/>
              <w:left w:val="single" w:sz="4" w:space="0" w:color="auto"/>
              <w:bottom w:val="single" w:sz="4" w:space="0" w:color="000000"/>
              <w:right w:val="single" w:sz="4" w:space="0" w:color="000000"/>
            </w:tcBorders>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600"/>
        </w:trPr>
        <w:tc>
          <w:tcPr>
            <w:tcW w:w="2749" w:type="dxa"/>
            <w:tcBorders>
              <w:top w:val="nil"/>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Recamaras adicionales y alcobas</w:t>
            </w:r>
          </w:p>
        </w:tc>
        <w:tc>
          <w:tcPr>
            <w:tcW w:w="1661" w:type="dxa"/>
            <w:tcBorders>
              <w:top w:val="nil"/>
              <w:left w:val="nil"/>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6.00</w:t>
            </w:r>
          </w:p>
        </w:tc>
        <w:tc>
          <w:tcPr>
            <w:tcW w:w="850" w:type="dxa"/>
            <w:tcBorders>
              <w:top w:val="nil"/>
              <w:left w:val="nil"/>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2.50</w:t>
            </w:r>
          </w:p>
        </w:tc>
        <w:tc>
          <w:tcPr>
            <w:tcW w:w="992" w:type="dxa"/>
            <w:tcBorders>
              <w:top w:val="nil"/>
              <w:left w:val="nil"/>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2388" w:type="dxa"/>
            <w:tcBorders>
              <w:top w:val="single" w:sz="4" w:space="0" w:color="auto"/>
              <w:left w:val="nil"/>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345"/>
        </w:trPr>
        <w:tc>
          <w:tcPr>
            <w:tcW w:w="2749" w:type="dxa"/>
            <w:tcBorders>
              <w:top w:val="nil"/>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Estancias</w:t>
            </w:r>
          </w:p>
        </w:tc>
        <w:tc>
          <w:tcPr>
            <w:tcW w:w="1661" w:type="dxa"/>
            <w:tcBorders>
              <w:top w:val="nil"/>
              <w:left w:val="nil"/>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7.30</w:t>
            </w:r>
          </w:p>
        </w:tc>
        <w:tc>
          <w:tcPr>
            <w:tcW w:w="850" w:type="dxa"/>
            <w:tcBorders>
              <w:top w:val="nil"/>
              <w:left w:val="nil"/>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2.60</w:t>
            </w:r>
          </w:p>
        </w:tc>
        <w:tc>
          <w:tcPr>
            <w:tcW w:w="992" w:type="dxa"/>
            <w:tcBorders>
              <w:top w:val="nil"/>
              <w:left w:val="nil"/>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2388" w:type="dxa"/>
            <w:tcBorders>
              <w:top w:val="single" w:sz="4" w:space="0" w:color="auto"/>
              <w:left w:val="nil"/>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345"/>
        </w:trPr>
        <w:tc>
          <w:tcPr>
            <w:tcW w:w="2749" w:type="dxa"/>
            <w:tcBorders>
              <w:top w:val="nil"/>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Comedores</w:t>
            </w:r>
          </w:p>
        </w:tc>
        <w:tc>
          <w:tcPr>
            <w:tcW w:w="1661" w:type="dxa"/>
            <w:tcBorders>
              <w:top w:val="nil"/>
              <w:left w:val="nil"/>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6.30</w:t>
            </w:r>
          </w:p>
        </w:tc>
        <w:tc>
          <w:tcPr>
            <w:tcW w:w="850" w:type="dxa"/>
            <w:tcBorders>
              <w:top w:val="nil"/>
              <w:left w:val="nil"/>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2.40</w:t>
            </w:r>
          </w:p>
        </w:tc>
        <w:tc>
          <w:tcPr>
            <w:tcW w:w="992" w:type="dxa"/>
            <w:tcBorders>
              <w:top w:val="nil"/>
              <w:left w:val="nil"/>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2388" w:type="dxa"/>
            <w:tcBorders>
              <w:top w:val="single" w:sz="4" w:space="0" w:color="auto"/>
              <w:left w:val="nil"/>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600"/>
        </w:trPr>
        <w:tc>
          <w:tcPr>
            <w:tcW w:w="2749" w:type="dxa"/>
            <w:tcBorders>
              <w:top w:val="nil"/>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Estancia-comedor (integrados)</w:t>
            </w:r>
          </w:p>
        </w:tc>
        <w:tc>
          <w:tcPr>
            <w:tcW w:w="1661" w:type="dxa"/>
            <w:tcBorders>
              <w:top w:val="single" w:sz="4" w:space="0" w:color="auto"/>
              <w:left w:val="nil"/>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13.60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2.70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2388" w:type="dxa"/>
            <w:tcBorders>
              <w:top w:val="single" w:sz="4" w:space="0" w:color="auto"/>
              <w:left w:val="nil"/>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600"/>
        </w:trPr>
        <w:tc>
          <w:tcPr>
            <w:tcW w:w="2749" w:type="dxa"/>
            <w:tcBorders>
              <w:top w:val="nil"/>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bCs/>
                <w:sz w:val="20"/>
                <w:szCs w:val="20"/>
                <w:lang w:val="es-MX"/>
              </w:rPr>
            </w:pPr>
            <w:r w:rsidRPr="007266C7">
              <w:rPr>
                <w:rFonts w:ascii="Arial" w:eastAsia="Times" w:hAnsi="Arial" w:cs="Arial"/>
                <w:b/>
                <w:bCs/>
                <w:sz w:val="20"/>
                <w:szCs w:val="20"/>
              </w:rPr>
              <w:t>Locales complementarios:</w:t>
            </w:r>
          </w:p>
        </w:tc>
        <w:tc>
          <w:tcPr>
            <w:tcW w:w="1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23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345"/>
        </w:trPr>
        <w:tc>
          <w:tcPr>
            <w:tcW w:w="27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Cocina</w:t>
            </w:r>
          </w:p>
        </w:tc>
        <w:tc>
          <w:tcPr>
            <w:tcW w:w="1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2.70</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23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945"/>
        </w:trPr>
        <w:tc>
          <w:tcPr>
            <w:tcW w:w="27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Cocineta integrada a estancia comedor</w:t>
            </w:r>
          </w:p>
        </w:tc>
        <w:tc>
          <w:tcPr>
            <w:tcW w:w="1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23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La dimensión de lado se refiere a la longitud de la cocineta.</w:t>
            </w:r>
          </w:p>
        </w:tc>
      </w:tr>
      <w:tr w:rsidR="00D221D3" w:rsidRPr="007266C7" w:rsidTr="00D160D4">
        <w:trPr>
          <w:trHeight w:val="600"/>
        </w:trPr>
        <w:tc>
          <w:tcPr>
            <w:tcW w:w="27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Cuarto de lavado, cuarto de aseo, despensas y similares</w:t>
            </w:r>
          </w:p>
        </w:tc>
        <w:tc>
          <w:tcPr>
            <w:tcW w:w="1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1.68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1.40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23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300"/>
        </w:trPr>
        <w:tc>
          <w:tcPr>
            <w:tcW w:w="27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rPr>
              <w:t>Baños y Sanitarios</w:t>
            </w:r>
          </w:p>
        </w:tc>
        <w:tc>
          <w:tcPr>
            <w:tcW w:w="1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lang w:val="es-MX"/>
              </w:rPr>
              <w:t>1.15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c>
          <w:tcPr>
            <w:tcW w:w="23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600"/>
        </w:trPr>
        <w:tc>
          <w:tcPr>
            <w:tcW w:w="27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lang w:val="es-MX"/>
              </w:rPr>
              <w:t>Altura de losas de entrepiso para viviendas</w:t>
            </w:r>
          </w:p>
        </w:tc>
        <w:tc>
          <w:tcPr>
            <w:tcW w:w="1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lang w:val="es-MX"/>
              </w:rPr>
              <w:t>2.50</w:t>
            </w:r>
          </w:p>
        </w:tc>
        <w:tc>
          <w:tcPr>
            <w:tcW w:w="2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900"/>
        </w:trPr>
        <w:tc>
          <w:tcPr>
            <w:tcW w:w="27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lang w:val="es-MX"/>
              </w:rPr>
              <w:t>Altura de losas de azotea con pendiente en la parte más baja para vivienda</w:t>
            </w:r>
          </w:p>
        </w:tc>
        <w:tc>
          <w:tcPr>
            <w:tcW w:w="1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lang w:val="es-MX"/>
              </w:rPr>
              <w:t>2.50</w:t>
            </w:r>
          </w:p>
        </w:tc>
        <w:tc>
          <w:tcPr>
            <w:tcW w:w="2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900"/>
        </w:trPr>
        <w:tc>
          <w:tcPr>
            <w:tcW w:w="27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lang w:val="es-MX"/>
              </w:rPr>
              <w:t>Altura de losas de azotea con pendiente en la parte más alta para vivienda</w:t>
            </w:r>
          </w:p>
        </w:tc>
        <w:tc>
          <w:tcPr>
            <w:tcW w:w="1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lang w:val="es-MX"/>
              </w:rPr>
              <w:t>2.70</w:t>
            </w:r>
          </w:p>
        </w:tc>
        <w:tc>
          <w:tcPr>
            <w:tcW w:w="2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p>
        </w:tc>
      </w:tr>
      <w:tr w:rsidR="00D221D3" w:rsidRPr="007266C7" w:rsidTr="00D160D4">
        <w:trPr>
          <w:trHeight w:val="600"/>
        </w:trPr>
        <w:tc>
          <w:tcPr>
            <w:tcW w:w="27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lang w:val="es-MX"/>
              </w:rPr>
              <w:t>Altura de losas de azotea sin pendiente para vivienda</w:t>
            </w:r>
          </w:p>
        </w:tc>
        <w:tc>
          <w:tcPr>
            <w:tcW w:w="1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r w:rsidRPr="007266C7">
              <w:rPr>
                <w:rFonts w:ascii="Arial" w:eastAsia="Times" w:hAnsi="Arial" w:cs="Arial"/>
                <w:b/>
                <w:sz w:val="20"/>
                <w:szCs w:val="20"/>
                <w:lang w:val="es-MX"/>
              </w:rPr>
              <w:t>2.70</w:t>
            </w:r>
          </w:p>
        </w:tc>
        <w:tc>
          <w:tcPr>
            <w:tcW w:w="2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1D3" w:rsidRPr="007266C7" w:rsidRDefault="00D221D3" w:rsidP="00D160D4">
            <w:pPr>
              <w:spacing w:line="360" w:lineRule="auto"/>
              <w:jc w:val="center"/>
              <w:rPr>
                <w:rFonts w:ascii="Arial" w:eastAsia="Times" w:hAnsi="Arial" w:cs="Arial"/>
                <w:b/>
                <w:sz w:val="20"/>
                <w:szCs w:val="20"/>
                <w:lang w:val="es-MX"/>
              </w:rPr>
            </w:pPr>
          </w:p>
        </w:tc>
      </w:tr>
    </w:tbl>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D221D3" w:rsidRDefault="00D221D3" w:rsidP="00D221D3">
      <w:pPr>
        <w:spacing w:line="360" w:lineRule="auto"/>
        <w:jc w:val="center"/>
        <w:rPr>
          <w:rFonts w:ascii="Arial" w:eastAsia="Times" w:hAnsi="Arial" w:cs="Arial"/>
          <w:b/>
          <w:sz w:val="20"/>
          <w:szCs w:val="20"/>
        </w:rPr>
      </w:pPr>
    </w:p>
    <w:p w:rsidR="00B57C33" w:rsidRDefault="00B57C33" w:rsidP="00D221D3">
      <w:pPr>
        <w:spacing w:line="360" w:lineRule="auto"/>
        <w:jc w:val="center"/>
        <w:rPr>
          <w:rFonts w:ascii="Arial" w:eastAsia="Times" w:hAnsi="Arial" w:cs="Arial"/>
          <w:b/>
          <w:sz w:val="20"/>
          <w:szCs w:val="20"/>
        </w:rPr>
      </w:pPr>
    </w:p>
    <w:p w:rsidR="00B57C33" w:rsidRDefault="00B57C33" w:rsidP="00D221D3">
      <w:pPr>
        <w:spacing w:line="360" w:lineRule="auto"/>
        <w:jc w:val="center"/>
        <w:rPr>
          <w:rFonts w:ascii="Arial" w:eastAsia="Times" w:hAnsi="Arial" w:cs="Arial"/>
          <w:b/>
          <w:sz w:val="20"/>
          <w:szCs w:val="20"/>
        </w:rPr>
      </w:pPr>
    </w:p>
    <w:p w:rsidR="00B57C33" w:rsidRDefault="00B57C33" w:rsidP="00D221D3">
      <w:pPr>
        <w:spacing w:line="360" w:lineRule="auto"/>
        <w:jc w:val="center"/>
        <w:rPr>
          <w:rFonts w:ascii="Arial" w:eastAsia="Times" w:hAnsi="Arial" w:cs="Arial"/>
          <w:b/>
          <w:sz w:val="20"/>
          <w:szCs w:val="20"/>
        </w:rPr>
      </w:pPr>
    </w:p>
    <w:p w:rsidR="00B57C33" w:rsidRDefault="00B57C33" w:rsidP="00D221D3">
      <w:pPr>
        <w:spacing w:line="360" w:lineRule="auto"/>
        <w:jc w:val="center"/>
        <w:rPr>
          <w:rFonts w:ascii="Arial" w:eastAsia="Times" w:hAnsi="Arial" w:cs="Arial"/>
          <w:b/>
          <w:sz w:val="20"/>
          <w:szCs w:val="20"/>
        </w:rPr>
      </w:pPr>
    </w:p>
    <w:p w:rsidR="00544D26" w:rsidRDefault="00544D26" w:rsidP="00B57C33">
      <w:pPr>
        <w:jc w:val="center"/>
        <w:rPr>
          <w:rFonts w:ascii="Arial" w:eastAsia="Times" w:hAnsi="Arial" w:cs="Arial"/>
          <w:b/>
          <w:sz w:val="20"/>
          <w:szCs w:val="20"/>
        </w:rPr>
      </w:pPr>
    </w:p>
    <w:p w:rsidR="00544D26" w:rsidRDefault="00544D26" w:rsidP="00B57C33">
      <w:pPr>
        <w:jc w:val="center"/>
        <w:rPr>
          <w:rFonts w:ascii="Arial" w:eastAsia="Times" w:hAnsi="Arial" w:cs="Arial"/>
          <w:b/>
          <w:sz w:val="20"/>
          <w:szCs w:val="20"/>
        </w:rPr>
      </w:pPr>
    </w:p>
    <w:p w:rsidR="00D221D3" w:rsidRPr="007266C7" w:rsidRDefault="00D221D3" w:rsidP="00B57C33">
      <w:pPr>
        <w:jc w:val="center"/>
        <w:rPr>
          <w:rFonts w:ascii="Arial" w:eastAsia="Times" w:hAnsi="Arial" w:cs="Arial"/>
          <w:b/>
          <w:sz w:val="20"/>
          <w:szCs w:val="20"/>
        </w:rPr>
      </w:pPr>
      <w:r w:rsidRPr="007266C7">
        <w:rPr>
          <w:rFonts w:ascii="Arial" w:eastAsia="Times" w:hAnsi="Arial" w:cs="Arial"/>
          <w:b/>
          <w:sz w:val="20"/>
          <w:szCs w:val="20"/>
        </w:rPr>
        <w:t>A C U E R D O     133/14/15</w:t>
      </w:r>
    </w:p>
    <w:p w:rsidR="00D221D3" w:rsidRPr="007266C7" w:rsidRDefault="00D221D3" w:rsidP="00B57C33">
      <w:pPr>
        <w:jc w:val="both"/>
        <w:rPr>
          <w:rFonts w:ascii="Arial" w:eastAsia="Times" w:hAnsi="Arial" w:cs="Arial"/>
          <w:b/>
          <w:sz w:val="20"/>
          <w:szCs w:val="20"/>
        </w:rPr>
      </w:pPr>
    </w:p>
    <w:p w:rsidR="00D221D3" w:rsidRPr="007266C7" w:rsidRDefault="00D221D3" w:rsidP="00B57C33">
      <w:pPr>
        <w:jc w:val="both"/>
        <w:rPr>
          <w:rFonts w:ascii="Arial" w:eastAsia="Times" w:hAnsi="Arial" w:cs="Arial"/>
          <w:sz w:val="20"/>
          <w:szCs w:val="20"/>
        </w:rPr>
      </w:pPr>
      <w:r w:rsidRPr="007266C7">
        <w:rPr>
          <w:rFonts w:ascii="Arial" w:eastAsia="Times" w:hAnsi="Arial" w:cs="Arial"/>
          <w:sz w:val="20"/>
          <w:szCs w:val="20"/>
        </w:rPr>
        <w:t>PRIMERO:</w:t>
      </w:r>
      <w:r w:rsidRPr="007266C7">
        <w:rPr>
          <w:rFonts w:ascii="Arial" w:eastAsia="Times" w:hAnsi="Arial" w:cs="Arial"/>
          <w:b/>
          <w:sz w:val="20"/>
          <w:szCs w:val="20"/>
        </w:rPr>
        <w:t xml:space="preserve"> </w:t>
      </w:r>
      <w:r w:rsidRPr="007266C7">
        <w:rPr>
          <w:rFonts w:ascii="Arial" w:eastAsia="Times" w:hAnsi="Arial" w:cs="Arial"/>
          <w:sz w:val="20"/>
          <w:szCs w:val="20"/>
        </w:rPr>
        <w:t>Se aprueba el dictamen presentado por las Comisiones de Planeación, Urbanismo, Obras Públicas y Centro Histórico y de Gobernación y Reglamentos, en consecuencia, la propuesta de reforma al artículo 57 bis, del Reglamento de Desarrollo Urbano y Construcciones para el Municipio de Saltillo, Coahuila.</w:t>
      </w:r>
    </w:p>
    <w:p w:rsidR="00D221D3" w:rsidRPr="007266C7" w:rsidRDefault="00D221D3" w:rsidP="00B57C33">
      <w:pPr>
        <w:jc w:val="both"/>
        <w:rPr>
          <w:rFonts w:ascii="Arial" w:eastAsia="Times" w:hAnsi="Arial" w:cs="Arial"/>
          <w:sz w:val="20"/>
          <w:szCs w:val="20"/>
        </w:rPr>
      </w:pPr>
    </w:p>
    <w:p w:rsidR="00D221D3" w:rsidRPr="007266C7" w:rsidRDefault="00D221D3" w:rsidP="00B57C33">
      <w:pPr>
        <w:jc w:val="both"/>
        <w:rPr>
          <w:rFonts w:ascii="Arial" w:eastAsia="Times" w:hAnsi="Arial" w:cs="Arial"/>
          <w:sz w:val="20"/>
          <w:szCs w:val="20"/>
        </w:rPr>
      </w:pPr>
      <w:r w:rsidRPr="007266C7">
        <w:rPr>
          <w:rFonts w:ascii="Arial" w:eastAsia="Times" w:hAnsi="Arial" w:cs="Arial"/>
          <w:sz w:val="20"/>
          <w:szCs w:val="20"/>
        </w:rPr>
        <w:t>SEGUNDO: Notifíquese y publíquese en la Gaceta, órgano de difusión oficial de este gobierno municipal.</w:t>
      </w:r>
    </w:p>
    <w:p w:rsidR="00D221D3" w:rsidRDefault="00D221D3" w:rsidP="00B57C33">
      <w:pPr>
        <w:jc w:val="both"/>
        <w:rPr>
          <w:rFonts w:ascii="Arial" w:eastAsia="Times" w:hAnsi="Arial" w:cs="Arial"/>
          <w:sz w:val="20"/>
          <w:szCs w:val="20"/>
        </w:rPr>
      </w:pPr>
      <w:r w:rsidRPr="00327578">
        <w:rPr>
          <w:rFonts w:ascii="Arial" w:eastAsia="Times" w:hAnsi="Arial" w:cs="Arial"/>
          <w:sz w:val="20"/>
          <w:szCs w:val="20"/>
        </w:rPr>
        <w:t>…..……………………….</w:t>
      </w:r>
    </w:p>
    <w:p w:rsidR="00D221D3" w:rsidRPr="000A52AB" w:rsidRDefault="0053013C" w:rsidP="00B57C33">
      <w:pPr>
        <w:jc w:val="center"/>
        <w:rPr>
          <w:rFonts w:ascii="Arial" w:eastAsia="Times" w:hAnsi="Arial" w:cs="Arial"/>
          <w:b/>
          <w:sz w:val="20"/>
          <w:szCs w:val="20"/>
        </w:rPr>
      </w:pPr>
      <w:r>
        <w:rPr>
          <w:rFonts w:ascii="Arial" w:eastAsia="Times" w:hAnsi="Arial" w:cs="Arial"/>
          <w:b/>
          <w:sz w:val="20"/>
          <w:szCs w:val="20"/>
        </w:rPr>
        <w:t xml:space="preserve">REFORMA AL </w:t>
      </w:r>
      <w:r w:rsidR="00D221D3" w:rsidRPr="000A52AB">
        <w:rPr>
          <w:rFonts w:ascii="Arial" w:eastAsia="Times" w:hAnsi="Arial" w:cs="Arial"/>
          <w:b/>
          <w:sz w:val="20"/>
          <w:szCs w:val="20"/>
        </w:rPr>
        <w:t xml:space="preserve">REGLAMENTO DE LA ADMINISTRACIÓN PÚBLICA MUNICIPAL </w:t>
      </w:r>
      <w:r w:rsidR="00D221D3" w:rsidRPr="000A52AB">
        <w:rPr>
          <w:rFonts w:ascii="Arial" w:eastAsia="Times" w:hAnsi="Arial" w:cs="Arial"/>
          <w:b/>
          <w:sz w:val="20"/>
          <w:szCs w:val="20"/>
          <w:lang w:val="es-MX"/>
        </w:rPr>
        <w:t>DE SALTILLO, COAHUILA DE ZARAGOZA,</w:t>
      </w:r>
      <w:r w:rsidR="00D221D3" w:rsidRPr="000A52AB">
        <w:rPr>
          <w:rFonts w:ascii="Arial" w:eastAsia="Times" w:hAnsi="Arial" w:cs="Arial"/>
          <w:b/>
          <w:sz w:val="20"/>
          <w:szCs w:val="20"/>
        </w:rPr>
        <w:t xml:space="preserve"> EN SUS ARTÍCULOS 28, FRACCIÓN V, 34 Y 47 FRACCIÓN I.</w:t>
      </w:r>
    </w:p>
    <w:p w:rsidR="00D221D3" w:rsidRPr="000A52AB" w:rsidRDefault="00D221D3" w:rsidP="00D221D3">
      <w:pPr>
        <w:spacing w:line="360" w:lineRule="auto"/>
        <w:jc w:val="center"/>
        <w:rPr>
          <w:rFonts w:ascii="Arial" w:eastAsia="Times" w:hAnsi="Arial" w:cs="Arial"/>
          <w:b/>
          <w:sz w:val="20"/>
          <w:szCs w:val="20"/>
        </w:rPr>
      </w:pPr>
    </w:p>
    <w:tbl>
      <w:tblPr>
        <w:tblW w:w="8828" w:type="dxa"/>
        <w:tblInd w:w="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4"/>
        <w:gridCol w:w="4484"/>
      </w:tblGrid>
      <w:tr w:rsidR="00D221D3" w:rsidRPr="000A52AB" w:rsidTr="00D160D4">
        <w:tc>
          <w:tcPr>
            <w:tcW w:w="4344" w:type="dxa"/>
            <w:shd w:val="clear" w:color="auto" w:fill="auto"/>
          </w:tcPr>
          <w:p w:rsidR="00D221D3" w:rsidRPr="000A52AB" w:rsidRDefault="00D221D3" w:rsidP="00F12C11">
            <w:pPr>
              <w:jc w:val="center"/>
              <w:rPr>
                <w:rFonts w:ascii="Arial" w:eastAsia="Times" w:hAnsi="Arial" w:cs="Arial"/>
                <w:b/>
                <w:sz w:val="20"/>
                <w:szCs w:val="20"/>
              </w:rPr>
            </w:pPr>
            <w:r w:rsidRPr="000A52AB">
              <w:rPr>
                <w:rFonts w:ascii="Arial" w:eastAsia="Times" w:hAnsi="Arial" w:cs="Arial"/>
                <w:b/>
                <w:sz w:val="20"/>
                <w:szCs w:val="20"/>
              </w:rPr>
              <w:t>TEXTO VIGENTE</w:t>
            </w:r>
          </w:p>
        </w:tc>
        <w:tc>
          <w:tcPr>
            <w:tcW w:w="4484" w:type="dxa"/>
            <w:shd w:val="clear" w:color="auto" w:fill="auto"/>
          </w:tcPr>
          <w:p w:rsidR="00D221D3" w:rsidRPr="000A52AB" w:rsidRDefault="00D221D3" w:rsidP="00F12C11">
            <w:pPr>
              <w:jc w:val="center"/>
              <w:rPr>
                <w:rFonts w:ascii="Arial" w:eastAsia="Times" w:hAnsi="Arial" w:cs="Arial"/>
                <w:b/>
                <w:sz w:val="20"/>
                <w:szCs w:val="20"/>
              </w:rPr>
            </w:pPr>
            <w:r w:rsidRPr="000A52AB">
              <w:rPr>
                <w:rFonts w:ascii="Arial" w:eastAsia="Times" w:hAnsi="Arial" w:cs="Arial"/>
                <w:b/>
                <w:sz w:val="20"/>
                <w:szCs w:val="20"/>
              </w:rPr>
              <w:t xml:space="preserve">PROYECTO DE REFORMA </w:t>
            </w:r>
          </w:p>
        </w:tc>
      </w:tr>
      <w:tr w:rsidR="00D221D3" w:rsidRPr="000A52AB" w:rsidTr="00D160D4">
        <w:tc>
          <w:tcPr>
            <w:tcW w:w="4344" w:type="dxa"/>
            <w:shd w:val="clear" w:color="auto" w:fill="auto"/>
          </w:tcPr>
          <w:p w:rsidR="00D221D3" w:rsidRPr="000A52AB" w:rsidRDefault="00D221D3" w:rsidP="00F12C11">
            <w:pPr>
              <w:jc w:val="center"/>
              <w:rPr>
                <w:rFonts w:ascii="Arial" w:eastAsia="Times" w:hAnsi="Arial" w:cs="Arial"/>
                <w:b/>
                <w:sz w:val="20"/>
                <w:szCs w:val="20"/>
              </w:rPr>
            </w:pPr>
          </w:p>
          <w:p w:rsidR="00D221D3" w:rsidRPr="000A52AB" w:rsidRDefault="00D221D3" w:rsidP="00F12C11">
            <w:pPr>
              <w:jc w:val="center"/>
              <w:rPr>
                <w:rFonts w:ascii="Arial" w:eastAsia="Times" w:hAnsi="Arial" w:cs="Arial"/>
                <w:b/>
                <w:sz w:val="20"/>
                <w:szCs w:val="20"/>
              </w:rPr>
            </w:pPr>
            <w:r w:rsidRPr="000A52AB">
              <w:rPr>
                <w:rFonts w:ascii="Arial" w:eastAsia="Times" w:hAnsi="Arial" w:cs="Arial"/>
                <w:b/>
                <w:sz w:val="20"/>
                <w:szCs w:val="20"/>
              </w:rPr>
              <w:t>CAPÍTULO III</w:t>
            </w:r>
          </w:p>
          <w:p w:rsidR="00D221D3" w:rsidRPr="000A52AB" w:rsidRDefault="00D221D3" w:rsidP="00F12C11">
            <w:pPr>
              <w:jc w:val="center"/>
              <w:rPr>
                <w:rFonts w:ascii="Arial" w:eastAsia="Times" w:hAnsi="Arial" w:cs="Arial"/>
                <w:b/>
                <w:sz w:val="20"/>
                <w:szCs w:val="20"/>
              </w:rPr>
            </w:pPr>
            <w:r w:rsidRPr="000A52AB">
              <w:rPr>
                <w:rFonts w:ascii="Arial" w:eastAsia="Times" w:hAnsi="Arial" w:cs="Arial"/>
                <w:b/>
                <w:sz w:val="20"/>
                <w:szCs w:val="20"/>
              </w:rPr>
              <w:t>SECRETARÍA DEL R. AYUNTAMIENTO</w:t>
            </w:r>
          </w:p>
        </w:tc>
        <w:tc>
          <w:tcPr>
            <w:tcW w:w="4484" w:type="dxa"/>
            <w:shd w:val="clear" w:color="auto" w:fill="auto"/>
          </w:tcPr>
          <w:p w:rsidR="00D221D3" w:rsidRPr="000A52AB" w:rsidRDefault="00D221D3" w:rsidP="00F12C11">
            <w:pPr>
              <w:jc w:val="center"/>
              <w:rPr>
                <w:rFonts w:ascii="Arial" w:eastAsia="Times" w:hAnsi="Arial" w:cs="Arial"/>
                <w:b/>
                <w:sz w:val="20"/>
                <w:szCs w:val="20"/>
              </w:rPr>
            </w:pPr>
          </w:p>
          <w:p w:rsidR="00D221D3" w:rsidRPr="000A52AB" w:rsidRDefault="00D221D3" w:rsidP="00F12C11">
            <w:pPr>
              <w:jc w:val="center"/>
              <w:rPr>
                <w:rFonts w:ascii="Arial" w:eastAsia="Times" w:hAnsi="Arial" w:cs="Arial"/>
                <w:b/>
                <w:sz w:val="20"/>
                <w:szCs w:val="20"/>
              </w:rPr>
            </w:pPr>
            <w:r w:rsidRPr="000A52AB">
              <w:rPr>
                <w:rFonts w:ascii="Arial" w:eastAsia="Times" w:hAnsi="Arial" w:cs="Arial"/>
                <w:b/>
                <w:sz w:val="20"/>
                <w:szCs w:val="20"/>
              </w:rPr>
              <w:t>CAPÍTULO III</w:t>
            </w:r>
          </w:p>
          <w:p w:rsidR="00D221D3" w:rsidRPr="000A52AB" w:rsidRDefault="00D221D3" w:rsidP="00F12C11">
            <w:pPr>
              <w:jc w:val="center"/>
              <w:rPr>
                <w:rFonts w:ascii="Arial" w:eastAsia="Times" w:hAnsi="Arial" w:cs="Arial"/>
                <w:b/>
                <w:sz w:val="20"/>
                <w:szCs w:val="20"/>
              </w:rPr>
            </w:pPr>
            <w:r w:rsidRPr="000A52AB">
              <w:rPr>
                <w:rFonts w:ascii="Arial" w:eastAsia="Times" w:hAnsi="Arial" w:cs="Arial"/>
                <w:b/>
                <w:sz w:val="20"/>
                <w:szCs w:val="20"/>
              </w:rPr>
              <w:t>SECRETARÍA DEL R. AYUNTAMIENTO</w:t>
            </w:r>
          </w:p>
        </w:tc>
      </w:tr>
      <w:tr w:rsidR="00D221D3" w:rsidRPr="000A52AB" w:rsidTr="00D160D4">
        <w:tc>
          <w:tcPr>
            <w:tcW w:w="4344" w:type="dxa"/>
            <w:shd w:val="clear" w:color="auto" w:fill="auto"/>
          </w:tcPr>
          <w:p w:rsidR="00D221D3" w:rsidRPr="000A52AB" w:rsidRDefault="00D221D3" w:rsidP="00F12C11">
            <w:pPr>
              <w:jc w:val="center"/>
              <w:rPr>
                <w:rFonts w:ascii="Arial" w:eastAsia="Times" w:hAnsi="Arial" w:cs="Arial"/>
                <w:b/>
                <w:sz w:val="20"/>
                <w:szCs w:val="20"/>
              </w:rPr>
            </w:pPr>
          </w:p>
          <w:p w:rsidR="00D221D3" w:rsidRPr="000A52AB" w:rsidRDefault="00D221D3" w:rsidP="00F12C11">
            <w:pPr>
              <w:jc w:val="center"/>
              <w:rPr>
                <w:rFonts w:ascii="Arial" w:eastAsia="Times" w:hAnsi="Arial" w:cs="Arial"/>
                <w:sz w:val="20"/>
                <w:szCs w:val="20"/>
              </w:rPr>
            </w:pPr>
            <w:r w:rsidRPr="000A52AB">
              <w:rPr>
                <w:rFonts w:ascii="Arial" w:eastAsia="Times" w:hAnsi="Arial" w:cs="Arial"/>
                <w:b/>
                <w:sz w:val="20"/>
                <w:szCs w:val="20"/>
              </w:rPr>
              <w:t>Artículo 28.-</w:t>
            </w:r>
            <w:r w:rsidRPr="000A52AB">
              <w:rPr>
                <w:rFonts w:ascii="Arial" w:eastAsia="Times" w:hAnsi="Arial" w:cs="Arial"/>
                <w:sz w:val="20"/>
                <w:szCs w:val="20"/>
              </w:rPr>
              <w:t>La Secretaría del R. Ayuntamiento se auxiliará de una Subsecretaría. Además contará con las unidades administrativas siguientes:</w:t>
            </w:r>
          </w:p>
          <w:p w:rsidR="00D221D3" w:rsidRPr="000A52AB" w:rsidRDefault="00D221D3" w:rsidP="00F12C11">
            <w:pPr>
              <w:jc w:val="center"/>
              <w:rPr>
                <w:rFonts w:ascii="Arial" w:eastAsia="Times" w:hAnsi="Arial" w:cs="Arial"/>
                <w:sz w:val="20"/>
                <w:szCs w:val="20"/>
              </w:rPr>
            </w:pPr>
          </w:p>
          <w:p w:rsidR="00D221D3" w:rsidRPr="000A52AB" w:rsidRDefault="00D221D3" w:rsidP="00F12C11">
            <w:pPr>
              <w:jc w:val="center"/>
              <w:rPr>
                <w:rFonts w:ascii="Arial" w:eastAsia="Times" w:hAnsi="Arial" w:cs="Arial"/>
                <w:sz w:val="20"/>
                <w:szCs w:val="20"/>
              </w:rPr>
            </w:pPr>
            <w:r w:rsidRPr="000A52AB">
              <w:rPr>
                <w:rFonts w:ascii="Arial" w:eastAsia="Times" w:hAnsi="Arial" w:cs="Arial"/>
                <w:sz w:val="20"/>
                <w:szCs w:val="20"/>
              </w:rPr>
              <w:t>I.</w:t>
            </w:r>
            <w:r w:rsidRPr="000A52AB">
              <w:rPr>
                <w:rFonts w:ascii="Arial" w:eastAsia="Times" w:hAnsi="Arial" w:cs="Arial"/>
                <w:sz w:val="20"/>
                <w:szCs w:val="20"/>
              </w:rPr>
              <w:tab/>
              <w:t>Dirección de Asuntos Jurídicos.</w:t>
            </w:r>
          </w:p>
          <w:p w:rsidR="00D221D3" w:rsidRPr="000A52AB" w:rsidRDefault="00D221D3" w:rsidP="00F12C11">
            <w:pPr>
              <w:jc w:val="center"/>
              <w:rPr>
                <w:rFonts w:ascii="Arial" w:eastAsia="Times" w:hAnsi="Arial" w:cs="Arial"/>
                <w:sz w:val="20"/>
                <w:szCs w:val="20"/>
              </w:rPr>
            </w:pPr>
            <w:r w:rsidRPr="000A52AB">
              <w:rPr>
                <w:rFonts w:ascii="Arial" w:eastAsia="Times" w:hAnsi="Arial" w:cs="Arial"/>
                <w:sz w:val="20"/>
                <w:szCs w:val="20"/>
              </w:rPr>
              <w:t>II.</w:t>
            </w:r>
            <w:r w:rsidRPr="000A52AB">
              <w:rPr>
                <w:rFonts w:ascii="Arial" w:eastAsia="Times" w:hAnsi="Arial" w:cs="Arial"/>
                <w:sz w:val="20"/>
                <w:szCs w:val="20"/>
              </w:rPr>
              <w:tab/>
              <w:t>Dirección del Archivo Municipal.</w:t>
            </w:r>
          </w:p>
          <w:p w:rsidR="00D221D3" w:rsidRPr="000A52AB" w:rsidRDefault="00D221D3" w:rsidP="00F12C11">
            <w:pPr>
              <w:jc w:val="center"/>
              <w:rPr>
                <w:rFonts w:ascii="Arial" w:eastAsia="Times" w:hAnsi="Arial" w:cs="Arial"/>
                <w:sz w:val="20"/>
                <w:szCs w:val="20"/>
              </w:rPr>
            </w:pPr>
            <w:r w:rsidRPr="000A52AB">
              <w:rPr>
                <w:rFonts w:ascii="Arial" w:eastAsia="Times" w:hAnsi="Arial" w:cs="Arial"/>
                <w:sz w:val="20"/>
                <w:szCs w:val="20"/>
              </w:rPr>
              <w:t>III.</w:t>
            </w:r>
            <w:r w:rsidRPr="000A52AB">
              <w:rPr>
                <w:rFonts w:ascii="Arial" w:eastAsia="Times" w:hAnsi="Arial" w:cs="Arial"/>
                <w:sz w:val="20"/>
                <w:szCs w:val="20"/>
              </w:rPr>
              <w:tab/>
              <w:t xml:space="preserve">Junta Municipal de Reclutamiento. </w:t>
            </w:r>
          </w:p>
          <w:p w:rsidR="00D221D3" w:rsidRPr="000A52AB" w:rsidRDefault="00D221D3" w:rsidP="00F12C11">
            <w:pPr>
              <w:jc w:val="center"/>
              <w:rPr>
                <w:rFonts w:ascii="Arial" w:eastAsia="Times" w:hAnsi="Arial" w:cs="Arial"/>
                <w:sz w:val="20"/>
                <w:szCs w:val="20"/>
              </w:rPr>
            </w:pPr>
            <w:r w:rsidRPr="000A52AB">
              <w:rPr>
                <w:rFonts w:ascii="Arial" w:eastAsia="Times" w:hAnsi="Arial" w:cs="Arial"/>
                <w:sz w:val="20"/>
                <w:szCs w:val="20"/>
              </w:rPr>
              <w:t>IV.</w:t>
            </w:r>
            <w:r w:rsidRPr="000A52AB">
              <w:rPr>
                <w:rFonts w:ascii="Arial" w:eastAsia="Times" w:hAnsi="Arial" w:cs="Arial"/>
                <w:sz w:val="20"/>
                <w:szCs w:val="20"/>
              </w:rPr>
              <w:tab/>
              <w:t>Dirección de Bienes Inmuebles.</w:t>
            </w:r>
          </w:p>
          <w:p w:rsidR="00D221D3" w:rsidRPr="000A52AB" w:rsidRDefault="00D221D3" w:rsidP="00F12C11">
            <w:pPr>
              <w:jc w:val="center"/>
              <w:rPr>
                <w:rFonts w:ascii="Arial" w:eastAsia="Times" w:hAnsi="Arial" w:cs="Arial"/>
                <w:sz w:val="20"/>
                <w:szCs w:val="20"/>
              </w:rPr>
            </w:pPr>
            <w:r w:rsidRPr="000A52AB">
              <w:rPr>
                <w:rFonts w:ascii="Arial" w:eastAsia="Times" w:hAnsi="Arial" w:cs="Arial"/>
                <w:sz w:val="20"/>
                <w:szCs w:val="20"/>
              </w:rPr>
              <w:t>V.</w:t>
            </w:r>
            <w:r w:rsidRPr="000A52AB">
              <w:rPr>
                <w:rFonts w:ascii="Arial" w:eastAsia="Times" w:hAnsi="Arial" w:cs="Arial"/>
                <w:sz w:val="20"/>
                <w:szCs w:val="20"/>
              </w:rPr>
              <w:tab/>
              <w:t>Dirección de Prevención, Atención y Control de Siniestros.</w:t>
            </w:r>
          </w:p>
          <w:p w:rsidR="00D221D3" w:rsidRPr="000A52AB" w:rsidRDefault="00D221D3" w:rsidP="00F12C11">
            <w:pPr>
              <w:jc w:val="center"/>
              <w:rPr>
                <w:rFonts w:ascii="Arial" w:eastAsia="Times" w:hAnsi="Arial" w:cs="Arial"/>
                <w:sz w:val="20"/>
                <w:szCs w:val="20"/>
              </w:rPr>
            </w:pPr>
            <w:r w:rsidRPr="000A52AB">
              <w:rPr>
                <w:rFonts w:ascii="Arial" w:eastAsia="Times" w:hAnsi="Arial" w:cs="Arial"/>
                <w:sz w:val="20"/>
                <w:szCs w:val="20"/>
              </w:rPr>
              <w:t>VI.</w:t>
            </w:r>
            <w:r w:rsidRPr="000A52AB">
              <w:rPr>
                <w:rFonts w:ascii="Arial" w:eastAsia="Times" w:hAnsi="Arial" w:cs="Arial"/>
                <w:sz w:val="20"/>
                <w:szCs w:val="20"/>
              </w:rPr>
              <w:tab/>
              <w:t>Coordinación de Jueces Calificadores y Médicos Dictaminadores.</w:t>
            </w:r>
          </w:p>
          <w:p w:rsidR="00D221D3" w:rsidRPr="000A52AB" w:rsidRDefault="00D221D3" w:rsidP="00F12C11">
            <w:pPr>
              <w:jc w:val="center"/>
              <w:rPr>
                <w:rFonts w:ascii="Arial" w:eastAsia="Times" w:hAnsi="Arial" w:cs="Arial"/>
                <w:sz w:val="20"/>
                <w:szCs w:val="20"/>
              </w:rPr>
            </w:pPr>
            <w:r w:rsidRPr="000A52AB">
              <w:rPr>
                <w:rFonts w:ascii="Arial" w:eastAsia="Times" w:hAnsi="Arial" w:cs="Arial"/>
                <w:sz w:val="20"/>
                <w:szCs w:val="20"/>
              </w:rPr>
              <w:t>VII.</w:t>
            </w:r>
            <w:r w:rsidRPr="000A52AB">
              <w:rPr>
                <w:rFonts w:ascii="Arial" w:eastAsia="Times" w:hAnsi="Arial" w:cs="Arial"/>
                <w:sz w:val="20"/>
                <w:szCs w:val="20"/>
              </w:rPr>
              <w:tab/>
              <w:t xml:space="preserve">Dirección de la  Regulación de la Tenencia de la Tierra Urbana Municipal. </w:t>
            </w:r>
          </w:p>
          <w:p w:rsidR="00D221D3" w:rsidRPr="000A52AB" w:rsidRDefault="00D221D3" w:rsidP="00F12C11">
            <w:pPr>
              <w:jc w:val="center"/>
              <w:rPr>
                <w:rFonts w:ascii="Arial" w:eastAsia="Times" w:hAnsi="Arial" w:cs="Arial"/>
                <w:sz w:val="20"/>
                <w:szCs w:val="20"/>
              </w:rPr>
            </w:pPr>
            <w:r w:rsidRPr="000A52AB">
              <w:rPr>
                <w:rFonts w:ascii="Arial" w:eastAsia="Times" w:hAnsi="Arial" w:cs="Arial"/>
                <w:sz w:val="20"/>
                <w:szCs w:val="20"/>
              </w:rPr>
              <w:t>VIII.</w:t>
            </w:r>
            <w:r w:rsidRPr="000A52AB">
              <w:rPr>
                <w:rFonts w:ascii="Arial" w:eastAsia="Times" w:hAnsi="Arial" w:cs="Arial"/>
                <w:sz w:val="20"/>
                <w:szCs w:val="20"/>
              </w:rPr>
              <w:tab/>
              <w:t>Unidad de Acceso a la Información y Protección de Datos Personales.</w:t>
            </w:r>
          </w:p>
          <w:p w:rsidR="00D221D3" w:rsidRPr="000A52AB" w:rsidRDefault="00D221D3" w:rsidP="00F12C11">
            <w:pPr>
              <w:jc w:val="center"/>
              <w:rPr>
                <w:rFonts w:ascii="Arial" w:eastAsia="Times" w:hAnsi="Arial" w:cs="Arial"/>
                <w:b/>
                <w:sz w:val="20"/>
                <w:szCs w:val="20"/>
              </w:rPr>
            </w:pPr>
            <w:r w:rsidRPr="000A52AB">
              <w:rPr>
                <w:rFonts w:ascii="Arial" w:eastAsia="Times" w:hAnsi="Arial" w:cs="Arial"/>
                <w:sz w:val="20"/>
                <w:szCs w:val="20"/>
              </w:rPr>
              <w:t>IX.</w:t>
            </w:r>
            <w:r w:rsidRPr="000A52AB">
              <w:rPr>
                <w:rFonts w:ascii="Arial" w:eastAsia="Times" w:hAnsi="Arial" w:cs="Arial"/>
                <w:sz w:val="20"/>
                <w:szCs w:val="20"/>
              </w:rPr>
              <w:tab/>
              <w:t>Las demás que le sean adscritas por en términos de una ley o reglamento.</w:t>
            </w:r>
          </w:p>
        </w:tc>
        <w:tc>
          <w:tcPr>
            <w:tcW w:w="4484" w:type="dxa"/>
            <w:shd w:val="clear" w:color="auto" w:fill="auto"/>
          </w:tcPr>
          <w:p w:rsidR="00D221D3" w:rsidRPr="000A52AB" w:rsidRDefault="00D221D3" w:rsidP="00F12C11">
            <w:pPr>
              <w:jc w:val="center"/>
              <w:rPr>
                <w:rFonts w:ascii="Arial" w:eastAsia="Times" w:hAnsi="Arial" w:cs="Arial"/>
                <w:b/>
                <w:sz w:val="20"/>
                <w:szCs w:val="20"/>
              </w:rPr>
            </w:pPr>
          </w:p>
          <w:p w:rsidR="00D221D3" w:rsidRPr="000A52AB" w:rsidRDefault="00D221D3" w:rsidP="00F12C11">
            <w:pPr>
              <w:jc w:val="center"/>
              <w:rPr>
                <w:rFonts w:ascii="Arial" w:eastAsia="Times" w:hAnsi="Arial" w:cs="Arial"/>
                <w:sz w:val="20"/>
                <w:szCs w:val="20"/>
              </w:rPr>
            </w:pPr>
            <w:r w:rsidRPr="000A52AB">
              <w:rPr>
                <w:rFonts w:ascii="Arial" w:eastAsia="Times" w:hAnsi="Arial" w:cs="Arial"/>
                <w:b/>
                <w:sz w:val="20"/>
                <w:szCs w:val="20"/>
              </w:rPr>
              <w:t>Artículo 28.-</w:t>
            </w:r>
            <w:r w:rsidRPr="000A52AB">
              <w:rPr>
                <w:rFonts w:ascii="Arial" w:eastAsia="Times" w:hAnsi="Arial" w:cs="Arial"/>
                <w:sz w:val="20"/>
                <w:szCs w:val="20"/>
              </w:rPr>
              <w:t>La Secretaría del R. Ayuntamiento se auxiliará de una Subsecretaría. Además contará con las unidades administrativas siguientes:</w:t>
            </w:r>
          </w:p>
          <w:p w:rsidR="00D221D3" w:rsidRPr="000A52AB" w:rsidRDefault="00D221D3" w:rsidP="00F12C11">
            <w:pPr>
              <w:jc w:val="center"/>
              <w:rPr>
                <w:rFonts w:ascii="Arial" w:eastAsia="Times" w:hAnsi="Arial" w:cs="Arial"/>
                <w:sz w:val="20"/>
                <w:szCs w:val="20"/>
              </w:rPr>
            </w:pPr>
          </w:p>
          <w:p w:rsidR="00D221D3" w:rsidRPr="000A52AB" w:rsidRDefault="00D221D3" w:rsidP="00F12C11">
            <w:pPr>
              <w:jc w:val="center"/>
              <w:rPr>
                <w:rFonts w:ascii="Arial" w:eastAsia="Times" w:hAnsi="Arial" w:cs="Arial"/>
                <w:sz w:val="20"/>
                <w:szCs w:val="20"/>
              </w:rPr>
            </w:pPr>
            <w:r w:rsidRPr="000A52AB">
              <w:rPr>
                <w:rFonts w:ascii="Arial" w:eastAsia="Times" w:hAnsi="Arial" w:cs="Arial"/>
                <w:sz w:val="20"/>
                <w:szCs w:val="20"/>
              </w:rPr>
              <w:t>I.</w:t>
            </w:r>
            <w:r w:rsidRPr="000A52AB">
              <w:rPr>
                <w:rFonts w:ascii="Arial" w:eastAsia="Times" w:hAnsi="Arial" w:cs="Arial"/>
                <w:sz w:val="20"/>
                <w:szCs w:val="20"/>
              </w:rPr>
              <w:tab/>
              <w:t>Dirección de Asuntos Jurídicos.</w:t>
            </w:r>
          </w:p>
          <w:p w:rsidR="00D221D3" w:rsidRPr="000A52AB" w:rsidRDefault="00D221D3" w:rsidP="00F12C11">
            <w:pPr>
              <w:jc w:val="center"/>
              <w:rPr>
                <w:rFonts w:ascii="Arial" w:eastAsia="Times" w:hAnsi="Arial" w:cs="Arial"/>
                <w:sz w:val="20"/>
                <w:szCs w:val="20"/>
              </w:rPr>
            </w:pPr>
            <w:r w:rsidRPr="000A52AB">
              <w:rPr>
                <w:rFonts w:ascii="Arial" w:eastAsia="Times" w:hAnsi="Arial" w:cs="Arial"/>
                <w:sz w:val="20"/>
                <w:szCs w:val="20"/>
              </w:rPr>
              <w:t>II.</w:t>
            </w:r>
            <w:r w:rsidRPr="000A52AB">
              <w:rPr>
                <w:rFonts w:ascii="Arial" w:eastAsia="Times" w:hAnsi="Arial" w:cs="Arial"/>
                <w:sz w:val="20"/>
                <w:szCs w:val="20"/>
              </w:rPr>
              <w:tab/>
              <w:t>Dirección del Archivo Municipal.</w:t>
            </w:r>
          </w:p>
          <w:p w:rsidR="00D221D3" w:rsidRPr="000A52AB" w:rsidRDefault="00D221D3" w:rsidP="00F12C11">
            <w:pPr>
              <w:jc w:val="center"/>
              <w:rPr>
                <w:rFonts w:ascii="Arial" w:eastAsia="Times" w:hAnsi="Arial" w:cs="Arial"/>
                <w:sz w:val="20"/>
                <w:szCs w:val="20"/>
              </w:rPr>
            </w:pPr>
            <w:r w:rsidRPr="000A52AB">
              <w:rPr>
                <w:rFonts w:ascii="Arial" w:eastAsia="Times" w:hAnsi="Arial" w:cs="Arial"/>
                <w:sz w:val="20"/>
                <w:szCs w:val="20"/>
              </w:rPr>
              <w:t>III.</w:t>
            </w:r>
            <w:r w:rsidRPr="000A52AB">
              <w:rPr>
                <w:rFonts w:ascii="Arial" w:eastAsia="Times" w:hAnsi="Arial" w:cs="Arial"/>
                <w:sz w:val="20"/>
                <w:szCs w:val="20"/>
              </w:rPr>
              <w:tab/>
              <w:t xml:space="preserve">Junta Municipal de Reclutamiento. </w:t>
            </w:r>
          </w:p>
          <w:p w:rsidR="00D221D3" w:rsidRPr="000A52AB" w:rsidRDefault="00D221D3" w:rsidP="00F12C11">
            <w:pPr>
              <w:jc w:val="center"/>
              <w:rPr>
                <w:rFonts w:ascii="Arial" w:eastAsia="Times" w:hAnsi="Arial" w:cs="Arial"/>
                <w:b/>
                <w:sz w:val="20"/>
                <w:szCs w:val="20"/>
              </w:rPr>
            </w:pPr>
            <w:r w:rsidRPr="000A52AB">
              <w:rPr>
                <w:rFonts w:ascii="Arial" w:eastAsia="Times" w:hAnsi="Arial" w:cs="Arial"/>
                <w:sz w:val="20"/>
                <w:szCs w:val="20"/>
              </w:rPr>
              <w:t>IV.</w:t>
            </w:r>
            <w:r w:rsidRPr="000A52AB">
              <w:rPr>
                <w:rFonts w:ascii="Arial" w:eastAsia="Times" w:hAnsi="Arial" w:cs="Arial"/>
                <w:sz w:val="20"/>
                <w:szCs w:val="20"/>
              </w:rPr>
              <w:tab/>
              <w:t>Dirección de Bienes Inmuebles.</w:t>
            </w:r>
          </w:p>
          <w:p w:rsidR="00D221D3" w:rsidRPr="000A52AB" w:rsidRDefault="00D221D3" w:rsidP="00F12C11">
            <w:pPr>
              <w:jc w:val="center"/>
              <w:rPr>
                <w:rFonts w:ascii="Arial" w:eastAsia="Times" w:hAnsi="Arial" w:cs="Arial"/>
                <w:b/>
                <w:sz w:val="20"/>
                <w:szCs w:val="20"/>
              </w:rPr>
            </w:pPr>
            <w:r w:rsidRPr="000A52AB">
              <w:rPr>
                <w:rFonts w:ascii="Arial" w:eastAsia="Times" w:hAnsi="Arial" w:cs="Arial"/>
                <w:b/>
                <w:sz w:val="20"/>
                <w:szCs w:val="20"/>
              </w:rPr>
              <w:t>V.</w:t>
            </w:r>
            <w:r w:rsidRPr="000A52AB">
              <w:rPr>
                <w:rFonts w:ascii="Arial" w:eastAsia="Times" w:hAnsi="Arial" w:cs="Arial"/>
                <w:b/>
                <w:sz w:val="20"/>
                <w:szCs w:val="20"/>
              </w:rPr>
              <w:tab/>
              <w:t>Dirección de Protección Civil y Bomberos.</w:t>
            </w:r>
          </w:p>
          <w:p w:rsidR="00D221D3" w:rsidRPr="000A52AB" w:rsidRDefault="00D221D3" w:rsidP="00F12C11">
            <w:pPr>
              <w:jc w:val="center"/>
              <w:rPr>
                <w:rFonts w:ascii="Arial" w:eastAsia="Times" w:hAnsi="Arial" w:cs="Arial"/>
                <w:sz w:val="20"/>
                <w:szCs w:val="20"/>
              </w:rPr>
            </w:pPr>
            <w:r w:rsidRPr="000A52AB">
              <w:rPr>
                <w:rFonts w:ascii="Arial" w:eastAsia="Times" w:hAnsi="Arial" w:cs="Arial"/>
                <w:sz w:val="20"/>
                <w:szCs w:val="20"/>
              </w:rPr>
              <w:t>VI.</w:t>
            </w:r>
            <w:r w:rsidRPr="000A52AB">
              <w:rPr>
                <w:rFonts w:ascii="Arial" w:eastAsia="Times" w:hAnsi="Arial" w:cs="Arial"/>
                <w:sz w:val="20"/>
                <w:szCs w:val="20"/>
              </w:rPr>
              <w:tab/>
              <w:t>Coordinación de Jueces Calificadores y Médicos Dictaminadores.</w:t>
            </w:r>
          </w:p>
          <w:p w:rsidR="00D221D3" w:rsidRPr="000A52AB" w:rsidRDefault="00D221D3" w:rsidP="00F12C11">
            <w:pPr>
              <w:jc w:val="center"/>
              <w:rPr>
                <w:rFonts w:ascii="Arial" w:eastAsia="Times" w:hAnsi="Arial" w:cs="Arial"/>
                <w:sz w:val="20"/>
                <w:szCs w:val="20"/>
              </w:rPr>
            </w:pPr>
            <w:r w:rsidRPr="000A52AB">
              <w:rPr>
                <w:rFonts w:ascii="Arial" w:eastAsia="Times" w:hAnsi="Arial" w:cs="Arial"/>
                <w:sz w:val="20"/>
                <w:szCs w:val="20"/>
              </w:rPr>
              <w:t>VII.</w:t>
            </w:r>
            <w:r w:rsidRPr="000A52AB">
              <w:rPr>
                <w:rFonts w:ascii="Arial" w:eastAsia="Times" w:hAnsi="Arial" w:cs="Arial"/>
                <w:sz w:val="20"/>
                <w:szCs w:val="20"/>
              </w:rPr>
              <w:tab/>
              <w:t xml:space="preserve">Dirección de la  Regulación de la Tenencia de la Tierra Urbana Municipal. </w:t>
            </w:r>
          </w:p>
          <w:p w:rsidR="00D221D3" w:rsidRPr="000A52AB" w:rsidRDefault="00D221D3" w:rsidP="00F12C11">
            <w:pPr>
              <w:jc w:val="center"/>
              <w:rPr>
                <w:rFonts w:ascii="Arial" w:eastAsia="Times" w:hAnsi="Arial" w:cs="Arial"/>
                <w:sz w:val="20"/>
                <w:szCs w:val="20"/>
              </w:rPr>
            </w:pPr>
            <w:r w:rsidRPr="000A52AB">
              <w:rPr>
                <w:rFonts w:ascii="Arial" w:eastAsia="Times" w:hAnsi="Arial" w:cs="Arial"/>
                <w:sz w:val="20"/>
                <w:szCs w:val="20"/>
              </w:rPr>
              <w:t>VIII.</w:t>
            </w:r>
            <w:r w:rsidRPr="000A52AB">
              <w:rPr>
                <w:rFonts w:ascii="Arial" w:eastAsia="Times" w:hAnsi="Arial" w:cs="Arial"/>
                <w:sz w:val="20"/>
                <w:szCs w:val="20"/>
              </w:rPr>
              <w:tab/>
              <w:t>Unidad de Acceso a la Información y Protección de Datos Personales.</w:t>
            </w:r>
          </w:p>
          <w:p w:rsidR="00D221D3" w:rsidRPr="000A52AB" w:rsidRDefault="00D221D3" w:rsidP="00F12C11">
            <w:pPr>
              <w:jc w:val="center"/>
              <w:rPr>
                <w:rFonts w:ascii="Arial" w:eastAsia="Times" w:hAnsi="Arial" w:cs="Arial"/>
                <w:b/>
                <w:sz w:val="20"/>
                <w:szCs w:val="20"/>
              </w:rPr>
            </w:pPr>
            <w:r w:rsidRPr="000A52AB">
              <w:rPr>
                <w:rFonts w:ascii="Arial" w:eastAsia="Times" w:hAnsi="Arial" w:cs="Arial"/>
                <w:sz w:val="20"/>
                <w:szCs w:val="20"/>
              </w:rPr>
              <w:t>IX.</w:t>
            </w:r>
            <w:r w:rsidRPr="000A52AB">
              <w:rPr>
                <w:rFonts w:ascii="Arial" w:eastAsia="Times" w:hAnsi="Arial" w:cs="Arial"/>
                <w:sz w:val="20"/>
                <w:szCs w:val="20"/>
              </w:rPr>
              <w:tab/>
              <w:t>Las demás que le sean adscritas por en términos de una ley o reglamento.</w:t>
            </w:r>
          </w:p>
        </w:tc>
      </w:tr>
      <w:tr w:rsidR="00D221D3" w:rsidRPr="000A52AB" w:rsidTr="00D160D4">
        <w:tc>
          <w:tcPr>
            <w:tcW w:w="4344" w:type="dxa"/>
            <w:shd w:val="clear" w:color="auto" w:fill="auto"/>
          </w:tcPr>
          <w:p w:rsidR="00D221D3" w:rsidRPr="00BF5CDB" w:rsidRDefault="00D221D3" w:rsidP="00F12C11">
            <w:pPr>
              <w:jc w:val="center"/>
              <w:rPr>
                <w:rFonts w:ascii="Arial" w:eastAsia="Times" w:hAnsi="Arial" w:cs="Arial"/>
                <w:sz w:val="20"/>
                <w:szCs w:val="20"/>
              </w:rPr>
            </w:pP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 xml:space="preserve">Artículo 34.-La Dirección de Prevención, Atención y Control de Siniestros, a través de su titular, tendrá las facultades y obligaciones siguientes: </w:t>
            </w:r>
          </w:p>
          <w:p w:rsidR="00D221D3" w:rsidRPr="00BF5CDB" w:rsidRDefault="00D221D3" w:rsidP="00F12C11">
            <w:pPr>
              <w:jc w:val="center"/>
              <w:rPr>
                <w:rFonts w:ascii="Arial" w:eastAsia="Times" w:hAnsi="Arial" w:cs="Arial"/>
                <w:sz w:val="20"/>
                <w:szCs w:val="20"/>
              </w:rPr>
            </w:pP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w:t>
            </w:r>
            <w:r w:rsidRPr="00BF5CDB">
              <w:rPr>
                <w:rFonts w:ascii="Arial" w:eastAsia="Times" w:hAnsi="Arial" w:cs="Arial"/>
                <w:sz w:val="20"/>
                <w:szCs w:val="20"/>
              </w:rPr>
              <w:tab/>
              <w:t>Coordinar y dirigir el trabajo de la Unidad de Protección Civil y la Unidad de Bomberos Municipal.</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II.</w:t>
            </w:r>
            <w:r w:rsidRPr="00BF5CDB">
              <w:rPr>
                <w:rFonts w:ascii="Arial" w:eastAsia="Times" w:hAnsi="Arial" w:cs="Arial"/>
                <w:sz w:val="20"/>
                <w:szCs w:val="20"/>
              </w:rPr>
              <w:tab/>
              <w:t>Analizar la problemática y alternativas de solución que existen en el Municipio en materia de Protección Civil.</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III.</w:t>
            </w:r>
            <w:r w:rsidRPr="00BF5CDB">
              <w:rPr>
                <w:rFonts w:ascii="Arial" w:eastAsia="Times" w:hAnsi="Arial" w:cs="Arial"/>
                <w:sz w:val="20"/>
                <w:szCs w:val="20"/>
              </w:rPr>
              <w:tab/>
              <w:t>Diseñar los programas de prevención, atención y combate de siniestros a implementar en el Municipio.</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IV.</w:t>
            </w:r>
            <w:r w:rsidRPr="00BF5CDB">
              <w:rPr>
                <w:rFonts w:ascii="Arial" w:eastAsia="Times" w:hAnsi="Arial" w:cs="Arial"/>
                <w:sz w:val="20"/>
                <w:szCs w:val="20"/>
              </w:rPr>
              <w:tab/>
              <w:t>Coordinar las acciones, planes y programas de prevención, auxilio y apoyo a la población en las situaciones de emergencia.</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V.</w:t>
            </w:r>
            <w:r w:rsidRPr="00BF5CDB">
              <w:rPr>
                <w:rFonts w:ascii="Arial" w:eastAsia="Times" w:hAnsi="Arial" w:cs="Arial"/>
                <w:sz w:val="20"/>
                <w:szCs w:val="20"/>
              </w:rPr>
              <w:tab/>
              <w:t>Coordinar la integración y funcionamiento del Sistema Municipal de Protección Civil.</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VI.</w:t>
            </w:r>
            <w:r w:rsidRPr="00BF5CDB">
              <w:rPr>
                <w:rFonts w:ascii="Arial" w:eastAsia="Times" w:hAnsi="Arial" w:cs="Arial"/>
                <w:sz w:val="20"/>
                <w:szCs w:val="20"/>
              </w:rPr>
              <w:tab/>
              <w:t>Fomentar la cultura de prevención en materia de Protección Civil, atención a Contingencias y Siniestros en general, mediante campañas de difusión y capacitación a la ciudadanía en el Marco de los programas autorizados.</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VII.</w:t>
            </w:r>
            <w:r w:rsidRPr="00BF5CDB">
              <w:rPr>
                <w:rFonts w:ascii="Arial" w:eastAsia="Times" w:hAnsi="Arial" w:cs="Arial"/>
                <w:sz w:val="20"/>
                <w:szCs w:val="20"/>
              </w:rPr>
              <w:tab/>
              <w:t>Coordinar el auxilio al Estado y otros municipios, cuando le sea requerido, en las acciones de rescate y auxilio derivadas de situaciones de emergencia.</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VIII.</w:t>
            </w:r>
            <w:r w:rsidRPr="00BF5CDB">
              <w:rPr>
                <w:rFonts w:ascii="Arial" w:eastAsia="Times" w:hAnsi="Arial" w:cs="Arial"/>
                <w:sz w:val="20"/>
                <w:szCs w:val="20"/>
              </w:rPr>
              <w:tab/>
              <w:t>Promover programas de capacitación y formación permanente para el personal adscrito a las unidades que integran la Dirección.</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IX.</w:t>
            </w:r>
            <w:r w:rsidRPr="00BF5CDB">
              <w:rPr>
                <w:rFonts w:ascii="Arial" w:eastAsia="Times" w:hAnsi="Arial" w:cs="Arial"/>
                <w:sz w:val="20"/>
                <w:szCs w:val="20"/>
              </w:rPr>
              <w:tab/>
              <w:t>Coordinarse con otras organizaciones, públicas o privadas, municipales, estatales o federales para ofrecer un servicio de mayor calidad al Municipio y sus habitantes.</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X.</w:t>
            </w:r>
            <w:r w:rsidRPr="00BF5CDB">
              <w:rPr>
                <w:rFonts w:ascii="Arial" w:eastAsia="Times" w:hAnsi="Arial" w:cs="Arial"/>
                <w:sz w:val="20"/>
                <w:szCs w:val="20"/>
              </w:rPr>
              <w:tab/>
              <w:t>Las demás que le sean encomendadas por alguna ley o reglamento.</w:t>
            </w:r>
          </w:p>
        </w:tc>
        <w:tc>
          <w:tcPr>
            <w:tcW w:w="4484" w:type="dxa"/>
            <w:shd w:val="clear" w:color="auto" w:fill="auto"/>
          </w:tcPr>
          <w:p w:rsidR="00D221D3" w:rsidRPr="00BF5CDB" w:rsidRDefault="00D221D3" w:rsidP="00F12C11">
            <w:pPr>
              <w:jc w:val="center"/>
              <w:rPr>
                <w:rFonts w:ascii="Arial" w:eastAsia="Times" w:hAnsi="Arial" w:cs="Arial"/>
                <w:sz w:val="20"/>
                <w:szCs w:val="20"/>
              </w:rPr>
            </w:pP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 xml:space="preserve">Artículo 34.-La Dirección de Protección Civil y Bomberos, a través de su titular, tendrá las facultades y obligaciones siguientes: </w:t>
            </w:r>
          </w:p>
          <w:p w:rsidR="00B57C33" w:rsidRDefault="00B57C33" w:rsidP="00F12C11">
            <w:pPr>
              <w:jc w:val="center"/>
              <w:rPr>
                <w:rFonts w:ascii="Arial" w:eastAsia="Times" w:hAnsi="Arial" w:cs="Arial"/>
                <w:sz w:val="20"/>
                <w:szCs w:val="20"/>
              </w:rPr>
            </w:pPr>
          </w:p>
          <w:p w:rsidR="00B57C33" w:rsidRDefault="00B57C33" w:rsidP="00F12C11">
            <w:pPr>
              <w:jc w:val="center"/>
              <w:rPr>
                <w:rFonts w:ascii="Arial" w:eastAsia="Times" w:hAnsi="Arial" w:cs="Arial"/>
                <w:sz w:val="20"/>
                <w:szCs w:val="20"/>
              </w:rPr>
            </w:pP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w:t>
            </w:r>
            <w:r w:rsidRPr="00BF5CDB">
              <w:rPr>
                <w:rFonts w:ascii="Arial" w:eastAsia="Times" w:hAnsi="Arial" w:cs="Arial"/>
                <w:sz w:val="20"/>
                <w:szCs w:val="20"/>
              </w:rPr>
              <w:tab/>
              <w:t>Coordinar y dirigir el trabajo de la Unidad de Protección Civil y la Unidad de Bomberos Municipal.</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II.</w:t>
            </w:r>
            <w:r w:rsidRPr="00BF5CDB">
              <w:rPr>
                <w:rFonts w:ascii="Arial" w:eastAsia="Times" w:hAnsi="Arial" w:cs="Arial"/>
                <w:sz w:val="20"/>
                <w:szCs w:val="20"/>
              </w:rPr>
              <w:tab/>
              <w:t>Analizar la problemática y alternativas de solución que existen en el Municipio en materia de Protección Civil.</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III.</w:t>
            </w:r>
            <w:r w:rsidRPr="00BF5CDB">
              <w:rPr>
                <w:rFonts w:ascii="Arial" w:eastAsia="Times" w:hAnsi="Arial" w:cs="Arial"/>
                <w:sz w:val="20"/>
                <w:szCs w:val="20"/>
              </w:rPr>
              <w:tab/>
              <w:t>Diseñar los programas de prevención, atención y combate de siniestros a implementar en el Municipio.</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IV.</w:t>
            </w:r>
            <w:r w:rsidRPr="00BF5CDB">
              <w:rPr>
                <w:rFonts w:ascii="Arial" w:eastAsia="Times" w:hAnsi="Arial" w:cs="Arial"/>
                <w:sz w:val="20"/>
                <w:szCs w:val="20"/>
              </w:rPr>
              <w:tab/>
              <w:t>Coordinar las acciones, planes y programas de prevención, auxilio y apoyo a la población en las situaciones de emergencia.</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V.</w:t>
            </w:r>
            <w:r w:rsidRPr="00BF5CDB">
              <w:rPr>
                <w:rFonts w:ascii="Arial" w:eastAsia="Times" w:hAnsi="Arial" w:cs="Arial"/>
                <w:sz w:val="20"/>
                <w:szCs w:val="20"/>
              </w:rPr>
              <w:tab/>
              <w:t>Coordinar la integración y funcionamiento del Sistema Municipal de Protección Civil.</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VI.</w:t>
            </w:r>
            <w:r w:rsidRPr="00BF5CDB">
              <w:rPr>
                <w:rFonts w:ascii="Arial" w:eastAsia="Times" w:hAnsi="Arial" w:cs="Arial"/>
                <w:sz w:val="20"/>
                <w:szCs w:val="20"/>
              </w:rPr>
              <w:tab/>
              <w:t>Fomentar la cultura de prevención en materia de Protección Civil, atención a Contingencias y Siniestros en general, mediante campañas de difusión y capacitación a la ciudadanía en el Marco de los programas autorizados.</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VII.</w:t>
            </w:r>
            <w:r w:rsidRPr="00BF5CDB">
              <w:rPr>
                <w:rFonts w:ascii="Arial" w:eastAsia="Times" w:hAnsi="Arial" w:cs="Arial"/>
                <w:sz w:val="20"/>
                <w:szCs w:val="20"/>
              </w:rPr>
              <w:tab/>
              <w:t>Coordinar el auxilio al Estado y otros municipios, cuando le sea requerido, en las acciones de rescate y auxilio derivadas de situaciones de emergencia.</w:t>
            </w:r>
          </w:p>
          <w:p w:rsidR="00D221D3" w:rsidRDefault="00D221D3" w:rsidP="00F12C11">
            <w:pPr>
              <w:jc w:val="center"/>
              <w:rPr>
                <w:rFonts w:ascii="Arial" w:eastAsia="Times" w:hAnsi="Arial" w:cs="Arial"/>
                <w:sz w:val="20"/>
                <w:szCs w:val="20"/>
              </w:rPr>
            </w:pPr>
            <w:r w:rsidRPr="00BF5CDB">
              <w:rPr>
                <w:rFonts w:ascii="Arial" w:eastAsia="Times" w:hAnsi="Arial" w:cs="Arial"/>
                <w:sz w:val="20"/>
                <w:szCs w:val="20"/>
              </w:rPr>
              <w:t>VIII.</w:t>
            </w:r>
            <w:r w:rsidRPr="00BF5CDB">
              <w:rPr>
                <w:rFonts w:ascii="Arial" w:eastAsia="Times" w:hAnsi="Arial" w:cs="Arial"/>
                <w:sz w:val="20"/>
                <w:szCs w:val="20"/>
              </w:rPr>
              <w:tab/>
              <w:t>Promover programas de capacitación y formación permanente para el personal adscrito a las unidades que integran la Dirección.</w:t>
            </w:r>
          </w:p>
          <w:p w:rsidR="00B57C33" w:rsidRPr="00BF5CDB" w:rsidRDefault="00B57C33" w:rsidP="00F12C11">
            <w:pPr>
              <w:jc w:val="center"/>
              <w:rPr>
                <w:rFonts w:ascii="Arial" w:eastAsia="Times" w:hAnsi="Arial" w:cs="Arial"/>
                <w:sz w:val="20"/>
                <w:szCs w:val="20"/>
              </w:rPr>
            </w:pPr>
          </w:p>
          <w:p w:rsidR="00D221D3" w:rsidRDefault="00D221D3" w:rsidP="00F12C11">
            <w:pPr>
              <w:jc w:val="center"/>
              <w:rPr>
                <w:rFonts w:ascii="Arial" w:eastAsia="Times" w:hAnsi="Arial" w:cs="Arial"/>
                <w:sz w:val="20"/>
                <w:szCs w:val="20"/>
              </w:rPr>
            </w:pPr>
            <w:r w:rsidRPr="00BF5CDB">
              <w:rPr>
                <w:rFonts w:ascii="Arial" w:eastAsia="Times" w:hAnsi="Arial" w:cs="Arial"/>
                <w:sz w:val="20"/>
                <w:szCs w:val="20"/>
              </w:rPr>
              <w:t>IX.</w:t>
            </w:r>
            <w:r w:rsidRPr="00BF5CDB">
              <w:rPr>
                <w:rFonts w:ascii="Arial" w:eastAsia="Times" w:hAnsi="Arial" w:cs="Arial"/>
                <w:sz w:val="20"/>
                <w:szCs w:val="20"/>
              </w:rPr>
              <w:tab/>
              <w:t>Coordinarse con otras organizaciones, públicas o privadas, municipales, estatales o federales para ofrecer un servicio de mayor calidad al Municipio y sus habitantes.</w:t>
            </w:r>
          </w:p>
          <w:p w:rsidR="00B57C33" w:rsidRPr="00BF5CDB" w:rsidRDefault="00B57C33" w:rsidP="00F12C11">
            <w:pPr>
              <w:jc w:val="center"/>
              <w:rPr>
                <w:rFonts w:ascii="Arial" w:eastAsia="Times" w:hAnsi="Arial" w:cs="Arial"/>
                <w:sz w:val="20"/>
                <w:szCs w:val="20"/>
              </w:rPr>
            </w:pP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X.</w:t>
            </w:r>
            <w:r w:rsidRPr="00BF5CDB">
              <w:rPr>
                <w:rFonts w:ascii="Arial" w:eastAsia="Times" w:hAnsi="Arial" w:cs="Arial"/>
                <w:sz w:val="20"/>
                <w:szCs w:val="20"/>
              </w:rPr>
              <w:tab/>
              <w:t>Las demás que le sean encomendadas por alguna ley o reglamento.</w:t>
            </w:r>
          </w:p>
          <w:p w:rsidR="00D221D3" w:rsidRPr="00BF5CDB" w:rsidRDefault="00D221D3" w:rsidP="00F12C11">
            <w:pPr>
              <w:jc w:val="center"/>
              <w:rPr>
                <w:rFonts w:ascii="Arial" w:eastAsia="Times" w:hAnsi="Arial" w:cs="Arial"/>
                <w:sz w:val="20"/>
                <w:szCs w:val="20"/>
              </w:rPr>
            </w:pPr>
          </w:p>
        </w:tc>
      </w:tr>
      <w:tr w:rsidR="00D221D3" w:rsidRPr="000A52AB" w:rsidTr="00D160D4">
        <w:tc>
          <w:tcPr>
            <w:tcW w:w="4344" w:type="dxa"/>
            <w:shd w:val="clear" w:color="auto" w:fill="auto"/>
          </w:tcPr>
          <w:p w:rsidR="00D221D3" w:rsidRPr="000A52AB" w:rsidRDefault="00D221D3" w:rsidP="00F12C11">
            <w:pPr>
              <w:jc w:val="center"/>
              <w:rPr>
                <w:rFonts w:ascii="Arial" w:eastAsia="Times" w:hAnsi="Arial" w:cs="Arial"/>
                <w:b/>
                <w:sz w:val="20"/>
                <w:szCs w:val="20"/>
              </w:rPr>
            </w:pPr>
          </w:p>
          <w:p w:rsidR="00D221D3" w:rsidRPr="000A52AB" w:rsidRDefault="00D221D3" w:rsidP="00F12C11">
            <w:pPr>
              <w:jc w:val="center"/>
              <w:rPr>
                <w:rFonts w:ascii="Arial" w:eastAsia="Times" w:hAnsi="Arial" w:cs="Arial"/>
                <w:b/>
                <w:sz w:val="20"/>
                <w:szCs w:val="20"/>
              </w:rPr>
            </w:pPr>
            <w:r w:rsidRPr="000A52AB">
              <w:rPr>
                <w:rFonts w:ascii="Arial" w:eastAsia="Times" w:hAnsi="Arial" w:cs="Arial"/>
                <w:b/>
                <w:sz w:val="20"/>
                <w:szCs w:val="20"/>
              </w:rPr>
              <w:t>CAPÍTULO IV</w:t>
            </w:r>
          </w:p>
          <w:p w:rsidR="00D221D3" w:rsidRPr="000A52AB" w:rsidRDefault="00D221D3" w:rsidP="00F12C11">
            <w:pPr>
              <w:jc w:val="center"/>
              <w:rPr>
                <w:rFonts w:ascii="Arial" w:eastAsia="Times" w:hAnsi="Arial" w:cs="Arial"/>
                <w:b/>
                <w:sz w:val="20"/>
                <w:szCs w:val="20"/>
              </w:rPr>
            </w:pPr>
            <w:r w:rsidRPr="000A52AB">
              <w:rPr>
                <w:rFonts w:ascii="Arial" w:eastAsia="Times" w:hAnsi="Arial" w:cs="Arial"/>
                <w:b/>
                <w:sz w:val="20"/>
                <w:szCs w:val="20"/>
              </w:rPr>
              <w:t>TESORERÍA MUNICIPAL</w:t>
            </w:r>
          </w:p>
          <w:p w:rsidR="00D221D3" w:rsidRPr="000A52AB" w:rsidRDefault="00D221D3" w:rsidP="00F12C11">
            <w:pPr>
              <w:jc w:val="center"/>
              <w:rPr>
                <w:rFonts w:ascii="Arial" w:eastAsia="Times" w:hAnsi="Arial" w:cs="Arial"/>
                <w:b/>
                <w:sz w:val="20"/>
                <w:szCs w:val="20"/>
              </w:rPr>
            </w:pPr>
          </w:p>
        </w:tc>
        <w:tc>
          <w:tcPr>
            <w:tcW w:w="4484" w:type="dxa"/>
            <w:shd w:val="clear" w:color="auto" w:fill="auto"/>
          </w:tcPr>
          <w:p w:rsidR="00D221D3" w:rsidRPr="000A52AB" w:rsidRDefault="00D221D3" w:rsidP="00F12C11">
            <w:pPr>
              <w:jc w:val="center"/>
              <w:rPr>
                <w:rFonts w:ascii="Arial" w:eastAsia="Times" w:hAnsi="Arial" w:cs="Arial"/>
                <w:b/>
                <w:sz w:val="20"/>
                <w:szCs w:val="20"/>
              </w:rPr>
            </w:pPr>
          </w:p>
          <w:p w:rsidR="00D221D3" w:rsidRPr="000A52AB" w:rsidRDefault="00D221D3" w:rsidP="00F12C11">
            <w:pPr>
              <w:jc w:val="center"/>
              <w:rPr>
                <w:rFonts w:ascii="Arial" w:eastAsia="Times" w:hAnsi="Arial" w:cs="Arial"/>
                <w:b/>
                <w:sz w:val="20"/>
                <w:szCs w:val="20"/>
              </w:rPr>
            </w:pPr>
            <w:r w:rsidRPr="000A52AB">
              <w:rPr>
                <w:rFonts w:ascii="Arial" w:eastAsia="Times" w:hAnsi="Arial" w:cs="Arial"/>
                <w:b/>
                <w:sz w:val="20"/>
                <w:szCs w:val="20"/>
              </w:rPr>
              <w:t>CAPÍTULO IV</w:t>
            </w:r>
          </w:p>
          <w:p w:rsidR="00D221D3" w:rsidRPr="000A52AB" w:rsidRDefault="00D221D3" w:rsidP="00F12C11">
            <w:pPr>
              <w:jc w:val="center"/>
              <w:rPr>
                <w:rFonts w:ascii="Arial" w:eastAsia="Times" w:hAnsi="Arial" w:cs="Arial"/>
                <w:b/>
                <w:sz w:val="20"/>
                <w:szCs w:val="20"/>
              </w:rPr>
            </w:pPr>
            <w:r w:rsidRPr="000A52AB">
              <w:rPr>
                <w:rFonts w:ascii="Arial" w:eastAsia="Times" w:hAnsi="Arial" w:cs="Arial"/>
                <w:b/>
                <w:sz w:val="20"/>
                <w:szCs w:val="20"/>
              </w:rPr>
              <w:t>TESORERÍA MUNICIPAL</w:t>
            </w:r>
          </w:p>
          <w:p w:rsidR="00D221D3" w:rsidRPr="000A52AB" w:rsidRDefault="00D221D3" w:rsidP="00F12C11">
            <w:pPr>
              <w:jc w:val="center"/>
              <w:rPr>
                <w:rFonts w:ascii="Arial" w:eastAsia="Times" w:hAnsi="Arial" w:cs="Arial"/>
                <w:b/>
                <w:sz w:val="20"/>
                <w:szCs w:val="20"/>
              </w:rPr>
            </w:pPr>
          </w:p>
        </w:tc>
      </w:tr>
      <w:tr w:rsidR="00D221D3" w:rsidRPr="000A52AB" w:rsidTr="00D160D4">
        <w:tc>
          <w:tcPr>
            <w:tcW w:w="4344" w:type="dxa"/>
            <w:shd w:val="clear" w:color="auto" w:fill="auto"/>
          </w:tcPr>
          <w:p w:rsidR="00D221D3" w:rsidRPr="000A52AB" w:rsidRDefault="00D221D3" w:rsidP="00F12C11">
            <w:pPr>
              <w:jc w:val="center"/>
              <w:rPr>
                <w:rFonts w:ascii="Arial" w:eastAsia="Times" w:hAnsi="Arial" w:cs="Arial"/>
                <w:b/>
                <w:sz w:val="20"/>
                <w:szCs w:val="20"/>
              </w:rPr>
            </w:pPr>
          </w:p>
          <w:p w:rsidR="00D221D3" w:rsidRPr="00BF5CDB" w:rsidRDefault="00D221D3" w:rsidP="00F12C11">
            <w:pPr>
              <w:jc w:val="center"/>
              <w:rPr>
                <w:rFonts w:ascii="Arial" w:eastAsia="Times" w:hAnsi="Arial" w:cs="Arial"/>
                <w:sz w:val="20"/>
                <w:szCs w:val="20"/>
              </w:rPr>
            </w:pPr>
            <w:r w:rsidRPr="000A52AB">
              <w:rPr>
                <w:rFonts w:ascii="Arial" w:eastAsia="Times" w:hAnsi="Arial" w:cs="Arial"/>
                <w:b/>
                <w:sz w:val="20"/>
                <w:szCs w:val="20"/>
              </w:rPr>
              <w:t>Artículo 47.-</w:t>
            </w:r>
            <w:r w:rsidRPr="00BF5CDB">
              <w:rPr>
                <w:rFonts w:ascii="Arial" w:eastAsia="Times" w:hAnsi="Arial" w:cs="Arial"/>
                <w:sz w:val="20"/>
                <w:szCs w:val="20"/>
              </w:rPr>
              <w:t>La Dirección de Control y Seguimiento, a través de su titular, tendrá las facultades y obligaciones siguientes:</w:t>
            </w:r>
          </w:p>
          <w:p w:rsidR="00D221D3" w:rsidRPr="00BF5CDB" w:rsidRDefault="00D221D3" w:rsidP="00F12C11">
            <w:pPr>
              <w:jc w:val="center"/>
              <w:rPr>
                <w:rFonts w:ascii="Arial" w:eastAsia="Times" w:hAnsi="Arial" w:cs="Arial"/>
                <w:sz w:val="20"/>
                <w:szCs w:val="20"/>
              </w:rPr>
            </w:pP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w:t>
            </w:r>
            <w:r w:rsidRPr="00BF5CDB">
              <w:rPr>
                <w:rFonts w:ascii="Arial" w:eastAsia="Times" w:hAnsi="Arial" w:cs="Arial"/>
                <w:sz w:val="20"/>
                <w:szCs w:val="20"/>
              </w:rPr>
              <w:tab/>
              <w:t>Realizar de manera preventiva auditorías internas respecto del cumplimiento de procedimientos, requerimientos y lineamientos instruidos por las disposiciones o autoridades relacionadas con la contabilidad gubernamental.</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II.</w:t>
            </w:r>
            <w:r w:rsidRPr="00BF5CDB">
              <w:rPr>
                <w:rFonts w:ascii="Arial" w:eastAsia="Times" w:hAnsi="Arial" w:cs="Arial"/>
                <w:sz w:val="20"/>
                <w:szCs w:val="20"/>
              </w:rPr>
              <w:tab/>
              <w:t>Recibir y dar trámite a las solicitudes de información o resoluciones de autoridades en materia de</w:t>
            </w:r>
            <w:r w:rsidRPr="000A52AB">
              <w:rPr>
                <w:rFonts w:ascii="Arial" w:eastAsia="Times" w:hAnsi="Arial" w:cs="Arial"/>
                <w:b/>
                <w:sz w:val="20"/>
                <w:szCs w:val="20"/>
              </w:rPr>
              <w:t xml:space="preserve"> </w:t>
            </w:r>
            <w:r w:rsidRPr="00BF5CDB">
              <w:rPr>
                <w:rFonts w:ascii="Arial" w:eastAsia="Times" w:hAnsi="Arial" w:cs="Arial"/>
                <w:sz w:val="20"/>
                <w:szCs w:val="20"/>
              </w:rPr>
              <w:t>Transparencia, Acceso a la Información y Protección de Datos</w:t>
            </w:r>
            <w:r w:rsidRPr="000A52AB">
              <w:rPr>
                <w:rFonts w:ascii="Arial" w:eastAsia="Times" w:hAnsi="Arial" w:cs="Arial"/>
                <w:b/>
                <w:sz w:val="20"/>
                <w:szCs w:val="20"/>
              </w:rPr>
              <w:t xml:space="preserve"> </w:t>
            </w:r>
            <w:r w:rsidRPr="00BF5CDB">
              <w:rPr>
                <w:rFonts w:ascii="Arial" w:eastAsia="Times" w:hAnsi="Arial" w:cs="Arial"/>
                <w:sz w:val="20"/>
                <w:szCs w:val="20"/>
              </w:rPr>
              <w:t>Personales de la Tesorería.</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III.</w:t>
            </w:r>
            <w:r w:rsidRPr="00BF5CDB">
              <w:rPr>
                <w:rFonts w:ascii="Arial" w:eastAsia="Times" w:hAnsi="Arial" w:cs="Arial"/>
                <w:sz w:val="20"/>
                <w:szCs w:val="20"/>
              </w:rPr>
              <w:tab/>
              <w:t>Coordinar y supervisar el ejercicio de recursos y programas federales o de cualquier otro tipo, a cargo de la Tesorería.</w:t>
            </w:r>
          </w:p>
          <w:p w:rsidR="00D221D3" w:rsidRPr="000A52AB" w:rsidRDefault="00D221D3" w:rsidP="00F12C11">
            <w:pPr>
              <w:jc w:val="center"/>
              <w:rPr>
                <w:rFonts w:ascii="Arial" w:eastAsia="Times" w:hAnsi="Arial" w:cs="Arial"/>
                <w:b/>
                <w:sz w:val="20"/>
                <w:szCs w:val="20"/>
              </w:rPr>
            </w:pPr>
            <w:r w:rsidRPr="00BF5CDB">
              <w:rPr>
                <w:rFonts w:ascii="Arial" w:eastAsia="Times" w:hAnsi="Arial" w:cs="Arial"/>
                <w:sz w:val="20"/>
                <w:szCs w:val="20"/>
              </w:rPr>
              <w:t>IV.</w:t>
            </w:r>
            <w:r w:rsidRPr="00BF5CDB">
              <w:rPr>
                <w:rFonts w:ascii="Arial" w:eastAsia="Times" w:hAnsi="Arial" w:cs="Arial"/>
                <w:sz w:val="20"/>
                <w:szCs w:val="20"/>
              </w:rPr>
              <w:tab/>
              <w:t>Las demás que le sean encomendadas por alguna ley o reglamento.</w:t>
            </w:r>
          </w:p>
        </w:tc>
        <w:tc>
          <w:tcPr>
            <w:tcW w:w="4484" w:type="dxa"/>
            <w:shd w:val="clear" w:color="auto" w:fill="auto"/>
          </w:tcPr>
          <w:p w:rsidR="00D221D3" w:rsidRPr="000A52AB" w:rsidRDefault="00D221D3" w:rsidP="00F12C11">
            <w:pPr>
              <w:jc w:val="center"/>
              <w:rPr>
                <w:rFonts w:ascii="Arial" w:eastAsia="Times" w:hAnsi="Arial" w:cs="Arial"/>
                <w:b/>
                <w:sz w:val="20"/>
                <w:szCs w:val="20"/>
              </w:rPr>
            </w:pPr>
          </w:p>
          <w:p w:rsidR="00D221D3" w:rsidRPr="00BF5CDB" w:rsidRDefault="00D221D3" w:rsidP="00F12C11">
            <w:pPr>
              <w:jc w:val="center"/>
              <w:rPr>
                <w:rFonts w:ascii="Arial" w:eastAsia="Times" w:hAnsi="Arial" w:cs="Arial"/>
                <w:sz w:val="20"/>
                <w:szCs w:val="20"/>
              </w:rPr>
            </w:pPr>
            <w:r w:rsidRPr="000A52AB">
              <w:rPr>
                <w:rFonts w:ascii="Arial" w:eastAsia="Times" w:hAnsi="Arial" w:cs="Arial"/>
                <w:b/>
                <w:sz w:val="20"/>
                <w:szCs w:val="20"/>
              </w:rPr>
              <w:t>Artículo 47.-</w:t>
            </w:r>
            <w:r w:rsidRPr="00BF5CDB">
              <w:rPr>
                <w:rFonts w:ascii="Arial" w:eastAsia="Times" w:hAnsi="Arial" w:cs="Arial"/>
                <w:sz w:val="20"/>
                <w:szCs w:val="20"/>
              </w:rPr>
              <w:t>La Dirección de Control y Seguimiento, a través de su titular, tendrá las facultades y obligaciones siguientes:</w:t>
            </w:r>
          </w:p>
          <w:p w:rsidR="00D221D3" w:rsidRPr="000A52AB" w:rsidRDefault="00D221D3" w:rsidP="00F12C11">
            <w:pPr>
              <w:jc w:val="center"/>
              <w:rPr>
                <w:rFonts w:ascii="Arial" w:eastAsia="Times" w:hAnsi="Arial" w:cs="Arial"/>
                <w:b/>
                <w:sz w:val="20"/>
                <w:szCs w:val="20"/>
              </w:rPr>
            </w:pPr>
          </w:p>
          <w:p w:rsidR="00D221D3" w:rsidRDefault="00D221D3" w:rsidP="00F12C11">
            <w:pPr>
              <w:jc w:val="center"/>
              <w:rPr>
                <w:rFonts w:ascii="Arial" w:eastAsia="Times" w:hAnsi="Arial" w:cs="Arial"/>
                <w:sz w:val="20"/>
                <w:szCs w:val="20"/>
              </w:rPr>
            </w:pPr>
            <w:r w:rsidRPr="000A52AB">
              <w:rPr>
                <w:rFonts w:ascii="Arial" w:eastAsia="Times" w:hAnsi="Arial" w:cs="Arial"/>
                <w:b/>
                <w:sz w:val="20"/>
                <w:szCs w:val="20"/>
              </w:rPr>
              <w:t>I.</w:t>
            </w:r>
            <w:r w:rsidRPr="000A52AB">
              <w:rPr>
                <w:rFonts w:ascii="Arial" w:eastAsia="Times" w:hAnsi="Arial" w:cs="Arial"/>
                <w:b/>
                <w:sz w:val="20"/>
                <w:szCs w:val="20"/>
              </w:rPr>
              <w:tab/>
              <w:t xml:space="preserve">Vigilar </w:t>
            </w:r>
            <w:r w:rsidRPr="00BF5CDB">
              <w:rPr>
                <w:rFonts w:ascii="Arial" w:eastAsia="Times" w:hAnsi="Arial" w:cs="Arial"/>
                <w:sz w:val="20"/>
                <w:szCs w:val="20"/>
              </w:rPr>
              <w:t>el cumplimiento de procedimientos, requerimientos y lineamientos instruidos por las disposiciones o autoridades relacionadas con la contabilidad gubernamental.</w:t>
            </w:r>
          </w:p>
          <w:p w:rsidR="00F12C11" w:rsidRPr="00BF5CDB" w:rsidRDefault="00F12C11" w:rsidP="00F12C11">
            <w:pPr>
              <w:jc w:val="center"/>
              <w:rPr>
                <w:rFonts w:ascii="Arial" w:eastAsia="Times" w:hAnsi="Arial" w:cs="Arial"/>
                <w:sz w:val="20"/>
                <w:szCs w:val="20"/>
              </w:rPr>
            </w:pP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II.</w:t>
            </w:r>
            <w:r w:rsidRPr="00BF5CDB">
              <w:rPr>
                <w:rFonts w:ascii="Arial" w:eastAsia="Times" w:hAnsi="Arial" w:cs="Arial"/>
                <w:sz w:val="20"/>
                <w:szCs w:val="20"/>
              </w:rPr>
              <w:tab/>
              <w:t>Recibir y dar trámite a las solicitudes de información o resoluciones de autoridades en materia de Transparencia, Acceso a la Información y Protección de Datos Personales de la Tesorería.</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III.</w:t>
            </w:r>
            <w:r w:rsidRPr="00BF5CDB">
              <w:rPr>
                <w:rFonts w:ascii="Arial" w:eastAsia="Times" w:hAnsi="Arial" w:cs="Arial"/>
                <w:sz w:val="20"/>
                <w:szCs w:val="20"/>
              </w:rPr>
              <w:tab/>
              <w:t>Coordinar y supervisar el ejercicio de recursos y programas federales o de cualquier otro tipo, a cargo de la Tesorería.</w:t>
            </w:r>
          </w:p>
          <w:p w:rsidR="00D221D3" w:rsidRPr="00BF5CDB" w:rsidRDefault="00D221D3" w:rsidP="00F12C11">
            <w:pPr>
              <w:jc w:val="center"/>
              <w:rPr>
                <w:rFonts w:ascii="Arial" w:eastAsia="Times" w:hAnsi="Arial" w:cs="Arial"/>
                <w:sz w:val="20"/>
                <w:szCs w:val="20"/>
              </w:rPr>
            </w:pPr>
            <w:r w:rsidRPr="00BF5CDB">
              <w:rPr>
                <w:rFonts w:ascii="Arial" w:eastAsia="Times" w:hAnsi="Arial" w:cs="Arial"/>
                <w:sz w:val="20"/>
                <w:szCs w:val="20"/>
              </w:rPr>
              <w:t>IV.</w:t>
            </w:r>
            <w:r w:rsidRPr="00BF5CDB">
              <w:rPr>
                <w:rFonts w:ascii="Arial" w:eastAsia="Times" w:hAnsi="Arial" w:cs="Arial"/>
                <w:sz w:val="20"/>
                <w:szCs w:val="20"/>
              </w:rPr>
              <w:tab/>
              <w:t>Las demás que le sean encomendadas por alguna ley o reglamento.</w:t>
            </w:r>
          </w:p>
          <w:p w:rsidR="00D221D3" w:rsidRPr="000A52AB" w:rsidRDefault="00D221D3" w:rsidP="00F12C11">
            <w:pPr>
              <w:jc w:val="center"/>
              <w:rPr>
                <w:rFonts w:ascii="Arial" w:eastAsia="Times" w:hAnsi="Arial" w:cs="Arial"/>
                <w:b/>
                <w:sz w:val="20"/>
                <w:szCs w:val="20"/>
              </w:rPr>
            </w:pPr>
          </w:p>
        </w:tc>
      </w:tr>
    </w:tbl>
    <w:p w:rsidR="00D221D3" w:rsidRDefault="00D221D3" w:rsidP="00D221D3">
      <w:pPr>
        <w:spacing w:line="360" w:lineRule="auto"/>
        <w:jc w:val="center"/>
        <w:rPr>
          <w:rFonts w:ascii="Arial" w:eastAsia="Times" w:hAnsi="Arial" w:cs="Arial"/>
          <w:b/>
          <w:sz w:val="20"/>
          <w:szCs w:val="20"/>
        </w:rPr>
      </w:pPr>
    </w:p>
    <w:p w:rsidR="00D221D3" w:rsidRPr="000A52AB" w:rsidRDefault="00D221D3" w:rsidP="00F12C11">
      <w:pPr>
        <w:jc w:val="center"/>
        <w:rPr>
          <w:rFonts w:ascii="Arial" w:eastAsia="Times" w:hAnsi="Arial" w:cs="Arial"/>
          <w:b/>
          <w:sz w:val="20"/>
          <w:szCs w:val="20"/>
        </w:rPr>
      </w:pPr>
      <w:r w:rsidRPr="000A52AB">
        <w:rPr>
          <w:rFonts w:ascii="Arial" w:eastAsia="Times" w:hAnsi="Arial" w:cs="Arial"/>
          <w:b/>
          <w:sz w:val="20"/>
          <w:szCs w:val="20"/>
        </w:rPr>
        <w:t>A C U E R D O     134/14/15</w:t>
      </w:r>
    </w:p>
    <w:p w:rsidR="00D221D3" w:rsidRPr="000A52AB" w:rsidRDefault="00D221D3" w:rsidP="00F12C11">
      <w:pPr>
        <w:jc w:val="both"/>
        <w:rPr>
          <w:rFonts w:ascii="Arial" w:eastAsia="Times" w:hAnsi="Arial" w:cs="Arial"/>
          <w:b/>
          <w:sz w:val="20"/>
          <w:szCs w:val="20"/>
        </w:rPr>
      </w:pPr>
    </w:p>
    <w:p w:rsidR="00D221D3" w:rsidRPr="000A52AB" w:rsidRDefault="00D221D3" w:rsidP="00F12C11">
      <w:pPr>
        <w:jc w:val="both"/>
        <w:rPr>
          <w:rFonts w:ascii="Arial" w:eastAsia="Times" w:hAnsi="Arial" w:cs="Arial"/>
          <w:sz w:val="20"/>
          <w:szCs w:val="20"/>
        </w:rPr>
      </w:pPr>
      <w:r w:rsidRPr="000A52AB">
        <w:rPr>
          <w:rFonts w:ascii="Arial" w:eastAsia="Times" w:hAnsi="Arial" w:cs="Arial"/>
          <w:sz w:val="20"/>
          <w:szCs w:val="20"/>
        </w:rPr>
        <w:t xml:space="preserve">PRIMERO: Se aprueba el dictamen presentado por la Comisión de Gobernación y Reglamentos que ha quedado transcrito, en consecuencia, la reforma a los artículos 28, fracción V, 34 y 47 fracción I, del Reglamento de la Administración Pública Municipal </w:t>
      </w:r>
      <w:r w:rsidRPr="000A52AB">
        <w:rPr>
          <w:rFonts w:ascii="Arial" w:eastAsia="Times" w:hAnsi="Arial" w:cs="Arial"/>
          <w:sz w:val="20"/>
          <w:szCs w:val="20"/>
          <w:lang w:val="es-MX"/>
        </w:rPr>
        <w:t>de Saltillo, Coahuila de Zaragoza</w:t>
      </w:r>
      <w:r w:rsidRPr="000A52AB">
        <w:rPr>
          <w:rFonts w:ascii="Arial" w:eastAsia="Times" w:hAnsi="Arial" w:cs="Arial"/>
          <w:sz w:val="20"/>
          <w:szCs w:val="20"/>
        </w:rPr>
        <w:t>.</w:t>
      </w:r>
    </w:p>
    <w:p w:rsidR="00D221D3" w:rsidRPr="000A52AB" w:rsidRDefault="00D221D3" w:rsidP="00F12C11">
      <w:pPr>
        <w:jc w:val="both"/>
        <w:rPr>
          <w:rFonts w:ascii="Arial" w:eastAsia="Times" w:hAnsi="Arial" w:cs="Arial"/>
          <w:sz w:val="20"/>
          <w:szCs w:val="20"/>
        </w:rPr>
      </w:pPr>
    </w:p>
    <w:p w:rsidR="00D221D3" w:rsidRPr="000A52AB" w:rsidRDefault="00D221D3" w:rsidP="00F12C11">
      <w:pPr>
        <w:jc w:val="both"/>
        <w:rPr>
          <w:rFonts w:ascii="Arial" w:eastAsia="Times" w:hAnsi="Arial" w:cs="Arial"/>
          <w:sz w:val="20"/>
          <w:szCs w:val="20"/>
        </w:rPr>
      </w:pPr>
      <w:r w:rsidRPr="000A52AB">
        <w:rPr>
          <w:rFonts w:ascii="Arial" w:eastAsia="Times" w:hAnsi="Arial" w:cs="Arial"/>
          <w:sz w:val="20"/>
          <w:szCs w:val="20"/>
        </w:rPr>
        <w:t>SEGUNDO: La reforma al presente reglamento entrará en vigor al día siguiente de su publicación en Periódico Oficial del Gobierno del Estado, independiente de que se haga lo propio en la Gaceta Municipal.</w:t>
      </w:r>
    </w:p>
    <w:p w:rsidR="00D221D3" w:rsidRPr="000A52AB" w:rsidRDefault="00D221D3" w:rsidP="00F12C11">
      <w:pPr>
        <w:jc w:val="both"/>
        <w:rPr>
          <w:rFonts w:ascii="Arial" w:eastAsia="Times" w:hAnsi="Arial" w:cs="Arial"/>
          <w:sz w:val="20"/>
          <w:szCs w:val="20"/>
        </w:rPr>
      </w:pPr>
    </w:p>
    <w:p w:rsidR="00D221D3" w:rsidRDefault="00D221D3" w:rsidP="00F12C11">
      <w:pPr>
        <w:jc w:val="both"/>
        <w:rPr>
          <w:rFonts w:ascii="Arial" w:eastAsia="Times" w:hAnsi="Arial" w:cs="Arial"/>
          <w:b/>
          <w:sz w:val="20"/>
          <w:szCs w:val="20"/>
        </w:rPr>
      </w:pPr>
      <w:r w:rsidRPr="000A52AB">
        <w:rPr>
          <w:rFonts w:ascii="Arial" w:eastAsia="Times" w:hAnsi="Arial" w:cs="Arial"/>
          <w:sz w:val="20"/>
          <w:szCs w:val="20"/>
        </w:rPr>
        <w:t>TERCERO: Se derogan todas las disposiciones que contravengan al citado reglamento.</w:t>
      </w:r>
    </w:p>
    <w:p w:rsidR="00D221D3" w:rsidRDefault="00D221D3" w:rsidP="00F12C11">
      <w:pPr>
        <w:jc w:val="both"/>
        <w:rPr>
          <w:rFonts w:ascii="Arial" w:eastAsia="Times" w:hAnsi="Arial" w:cs="Arial"/>
          <w:sz w:val="20"/>
          <w:szCs w:val="20"/>
        </w:rPr>
      </w:pPr>
      <w:r w:rsidRPr="00327578">
        <w:rPr>
          <w:rFonts w:ascii="Arial" w:eastAsia="Times" w:hAnsi="Arial" w:cs="Arial"/>
          <w:sz w:val="20"/>
          <w:szCs w:val="20"/>
        </w:rPr>
        <w:t>…..……………………….</w:t>
      </w:r>
    </w:p>
    <w:p w:rsidR="00D221D3" w:rsidRDefault="00D221D3" w:rsidP="00F12C11">
      <w:pPr>
        <w:jc w:val="center"/>
        <w:rPr>
          <w:rFonts w:ascii="Arial" w:eastAsia="Times" w:hAnsi="Arial" w:cs="Arial"/>
          <w:b/>
          <w:sz w:val="20"/>
          <w:szCs w:val="20"/>
        </w:rPr>
      </w:pPr>
      <w:r w:rsidRPr="00BF5CDB">
        <w:rPr>
          <w:rFonts w:ascii="Arial" w:eastAsia="Times" w:hAnsi="Arial" w:cs="Arial"/>
          <w:b/>
          <w:sz w:val="20"/>
          <w:szCs w:val="20"/>
        </w:rPr>
        <w:t>REGLAMENTO DE CIUDADES HERMANAS DEL MUNICIPIO DE SALTILLO, COAHUILA DE ZARAGOZA.</w:t>
      </w:r>
    </w:p>
    <w:p w:rsidR="00D221D3" w:rsidRPr="00BF5CDB" w:rsidRDefault="00D221D3" w:rsidP="00F12C11">
      <w:pPr>
        <w:jc w:val="center"/>
        <w:rPr>
          <w:rFonts w:ascii="Arial" w:eastAsia="Times" w:hAnsi="Arial" w:cs="Arial"/>
          <w:b/>
          <w:sz w:val="20"/>
          <w:szCs w:val="20"/>
        </w:rPr>
      </w:pPr>
    </w:p>
    <w:p w:rsidR="00D221D3" w:rsidRPr="00BF5CDB" w:rsidRDefault="00D221D3" w:rsidP="00F12C11">
      <w:pPr>
        <w:jc w:val="center"/>
        <w:rPr>
          <w:rFonts w:ascii="Arial" w:eastAsia="Times" w:hAnsi="Arial" w:cs="Arial"/>
          <w:b/>
          <w:sz w:val="20"/>
          <w:szCs w:val="20"/>
          <w:lang w:val="es-ES_tradnl"/>
        </w:rPr>
      </w:pPr>
      <w:r w:rsidRPr="00BF5CDB">
        <w:rPr>
          <w:rFonts w:ascii="Arial" w:eastAsia="Times" w:hAnsi="Arial" w:cs="Arial"/>
          <w:b/>
          <w:sz w:val="20"/>
          <w:szCs w:val="20"/>
          <w:lang w:val="es-ES_tradnl"/>
        </w:rPr>
        <w:t>CAPÍTULO PRIMERO</w:t>
      </w:r>
    </w:p>
    <w:p w:rsidR="00D221D3" w:rsidRPr="00BF5CDB" w:rsidRDefault="00D221D3" w:rsidP="00F12C11">
      <w:pPr>
        <w:jc w:val="center"/>
        <w:rPr>
          <w:rFonts w:ascii="Arial" w:eastAsia="Times" w:hAnsi="Arial" w:cs="Arial"/>
          <w:b/>
          <w:sz w:val="20"/>
          <w:szCs w:val="20"/>
          <w:lang w:val="es-ES_tradnl"/>
        </w:rPr>
      </w:pPr>
      <w:r w:rsidRPr="00BF5CDB">
        <w:rPr>
          <w:rFonts w:ascii="Arial" w:eastAsia="Times" w:hAnsi="Arial" w:cs="Arial"/>
          <w:b/>
          <w:sz w:val="20"/>
          <w:szCs w:val="20"/>
          <w:lang w:val="es-ES_tradnl"/>
        </w:rPr>
        <w:t>DISPOSICIONES GENERALES</w:t>
      </w:r>
    </w:p>
    <w:p w:rsidR="00D221D3" w:rsidRPr="00BF5CDB" w:rsidRDefault="00D221D3" w:rsidP="00F12C11">
      <w:pPr>
        <w:jc w:val="both"/>
        <w:rPr>
          <w:rFonts w:ascii="Arial" w:eastAsia="Times" w:hAnsi="Arial" w:cs="Arial"/>
          <w:b/>
          <w:sz w:val="20"/>
          <w:szCs w:val="20"/>
          <w:lang w:val="es-ES_tradnl"/>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ES_tradnl"/>
        </w:rPr>
        <w:t>Artículo 1.-</w:t>
      </w:r>
      <w:r w:rsidRPr="00BF5CDB">
        <w:rPr>
          <w:rFonts w:ascii="Arial" w:eastAsia="Times" w:hAnsi="Arial" w:cs="Arial"/>
          <w:sz w:val="20"/>
          <w:szCs w:val="20"/>
          <w:lang w:val="es-ES_tradnl"/>
        </w:rPr>
        <w:t xml:space="preserve"> Las disposiciones del presente reglamento son de interés público y observancia obligatoria en el Municipio de Saltillo, Coahuila de Zaragoza, se expiden de conformidad con lo dispuesto en el artículo </w:t>
      </w:r>
      <w:r w:rsidRPr="00BF5CDB">
        <w:rPr>
          <w:rFonts w:ascii="Arial" w:eastAsia="Times" w:hAnsi="Arial" w:cs="Arial"/>
          <w:sz w:val="20"/>
          <w:szCs w:val="20"/>
          <w:lang w:val="es-MX"/>
        </w:rPr>
        <w:t>115, fracción II, de la  Constitución  Política  de los  Estados  Unidos  Mexicanos;  artículos 1,  2 fracción II y 7 de la Ley sobre la Celebración de Tratados; artículos 158-C, 158-N y 158-U fracción I, numeral 1, de la Constitución  Política  del  Estado  de Coahuila de Zaragoza y los artículos 102, fracción I numeral 1 y 104 inciso A) fracción III y demás relativos del Código Municipal para el Estado de Coahuila de Zaragoza.</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2.-</w:t>
      </w:r>
      <w:r w:rsidRPr="00BF5CDB">
        <w:rPr>
          <w:rFonts w:ascii="Arial" w:eastAsia="Times" w:hAnsi="Arial" w:cs="Arial"/>
          <w:sz w:val="20"/>
          <w:szCs w:val="20"/>
          <w:lang w:val="es-MX"/>
        </w:rPr>
        <w:t xml:space="preserve"> El presente reglamento tiene por objeto normar las relaciones de Hermandad del Municipio de Saltillo, Coahuila de Zaragoza; con ciudades de nuestro país y del mundo, a través de sus respectivos Ayuntamientos u Órganos de Gobierno similares; estableciendo los mecanismos que contribuyan al desarrollo y fortalecimiento del marco de cooperación bilateral, así como de la necesidad de ejecutar proyectos y acciones que tengan efectiva incidencia en el avance económico, social, cultural, turístico, educativo, medio ambiente, seguridad, ciencia y tecnología, entre otros.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3.-</w:t>
      </w:r>
      <w:r w:rsidRPr="00BF5CDB">
        <w:rPr>
          <w:rFonts w:ascii="Arial" w:eastAsia="Times" w:hAnsi="Arial" w:cs="Arial"/>
          <w:sz w:val="20"/>
          <w:szCs w:val="20"/>
          <w:lang w:val="es-MX"/>
        </w:rPr>
        <w:t xml:space="preserve"> Para efectos de este reglamento se entenderá por:</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2"/>
        </w:numPr>
        <w:jc w:val="both"/>
        <w:rPr>
          <w:rFonts w:ascii="Arial" w:eastAsia="Times" w:hAnsi="Arial" w:cs="Arial"/>
          <w:sz w:val="20"/>
          <w:szCs w:val="20"/>
        </w:rPr>
      </w:pPr>
      <w:r w:rsidRPr="00BF5CDB">
        <w:rPr>
          <w:rFonts w:ascii="Arial" w:eastAsia="Times" w:hAnsi="Arial" w:cs="Arial"/>
          <w:sz w:val="20"/>
          <w:szCs w:val="20"/>
        </w:rPr>
        <w:t>Municipio.-Municipio de Saltillo, Coahuila de Zaragoza.</w:t>
      </w:r>
    </w:p>
    <w:p w:rsidR="00D221D3" w:rsidRPr="00BF5CDB" w:rsidRDefault="00D221D3" w:rsidP="00F12C11">
      <w:pPr>
        <w:numPr>
          <w:ilvl w:val="0"/>
          <w:numId w:val="2"/>
        </w:numPr>
        <w:jc w:val="both"/>
        <w:rPr>
          <w:rFonts w:ascii="Arial" w:eastAsia="Times" w:hAnsi="Arial" w:cs="Arial"/>
          <w:sz w:val="20"/>
          <w:szCs w:val="20"/>
        </w:rPr>
      </w:pPr>
      <w:r w:rsidRPr="00BF5CDB">
        <w:rPr>
          <w:rFonts w:ascii="Arial" w:eastAsia="Times" w:hAnsi="Arial" w:cs="Arial"/>
          <w:sz w:val="20"/>
          <w:szCs w:val="20"/>
        </w:rPr>
        <w:t>Ayuntamiento.-El Republicano Ayuntamiento de Saltillo, Coahuila de Zaragoza, Órgano Supremo del Gobierno Municipal.</w:t>
      </w:r>
    </w:p>
    <w:p w:rsidR="00D221D3" w:rsidRPr="00BF5CDB" w:rsidRDefault="00D221D3" w:rsidP="00F12C11">
      <w:pPr>
        <w:numPr>
          <w:ilvl w:val="0"/>
          <w:numId w:val="2"/>
        </w:numPr>
        <w:jc w:val="both"/>
        <w:rPr>
          <w:rFonts w:ascii="Arial" w:eastAsia="Times" w:hAnsi="Arial" w:cs="Arial"/>
          <w:sz w:val="20"/>
          <w:szCs w:val="20"/>
        </w:rPr>
      </w:pPr>
      <w:r w:rsidRPr="00BF5CDB">
        <w:rPr>
          <w:rFonts w:ascii="Arial" w:eastAsia="Times" w:hAnsi="Arial" w:cs="Arial"/>
          <w:sz w:val="20"/>
          <w:szCs w:val="20"/>
        </w:rPr>
        <w:t>Cabildo.-El R. Ayuntamiento reunido en sesión y como cuerpo colegiado.</w:t>
      </w:r>
    </w:p>
    <w:p w:rsidR="00D221D3" w:rsidRPr="00BF5CDB" w:rsidRDefault="00D221D3" w:rsidP="00F12C11">
      <w:pPr>
        <w:numPr>
          <w:ilvl w:val="0"/>
          <w:numId w:val="2"/>
        </w:numPr>
        <w:jc w:val="both"/>
        <w:rPr>
          <w:rFonts w:ascii="Arial" w:eastAsia="Times" w:hAnsi="Arial" w:cs="Arial"/>
          <w:sz w:val="20"/>
          <w:szCs w:val="20"/>
        </w:rPr>
      </w:pPr>
      <w:r w:rsidRPr="00BF5CDB">
        <w:rPr>
          <w:rFonts w:ascii="Arial" w:eastAsia="Times" w:hAnsi="Arial" w:cs="Arial"/>
          <w:sz w:val="20"/>
          <w:szCs w:val="20"/>
        </w:rPr>
        <w:t>Reglamento.-El presente reglamento.</w:t>
      </w:r>
    </w:p>
    <w:p w:rsidR="00D221D3" w:rsidRPr="00BF5CDB" w:rsidRDefault="00D221D3" w:rsidP="00F12C11">
      <w:pPr>
        <w:numPr>
          <w:ilvl w:val="0"/>
          <w:numId w:val="2"/>
        </w:numPr>
        <w:jc w:val="both"/>
        <w:rPr>
          <w:rFonts w:ascii="Arial" w:eastAsia="Times" w:hAnsi="Arial" w:cs="Arial"/>
          <w:sz w:val="20"/>
          <w:szCs w:val="20"/>
        </w:rPr>
      </w:pPr>
      <w:r w:rsidRPr="00BF5CDB">
        <w:rPr>
          <w:rFonts w:ascii="Arial" w:eastAsia="Times" w:hAnsi="Arial" w:cs="Arial"/>
          <w:sz w:val="20"/>
          <w:szCs w:val="20"/>
        </w:rPr>
        <w:t>Comité.-Comité Municipal de Ciudades Hermanas, Órgano interno estructural con facultades para orientar las directrices de los Acuerdos de Hermanamiento.</w:t>
      </w:r>
    </w:p>
    <w:p w:rsidR="00D221D3" w:rsidRPr="00BF5CDB" w:rsidRDefault="00D221D3" w:rsidP="00F12C11">
      <w:pPr>
        <w:numPr>
          <w:ilvl w:val="0"/>
          <w:numId w:val="2"/>
        </w:numPr>
        <w:jc w:val="both"/>
        <w:rPr>
          <w:rFonts w:ascii="Arial" w:eastAsia="Times" w:hAnsi="Arial" w:cs="Arial"/>
          <w:sz w:val="20"/>
          <w:szCs w:val="20"/>
        </w:rPr>
      </w:pPr>
      <w:r w:rsidRPr="00BF5CDB">
        <w:rPr>
          <w:rFonts w:ascii="Arial" w:eastAsia="Times" w:hAnsi="Arial" w:cs="Arial"/>
          <w:sz w:val="20"/>
          <w:szCs w:val="20"/>
        </w:rPr>
        <w:t>Órgano de Gobierno Similar.-Entidad Pública que tiene el mismo rango que el Ayuntamiento.</w:t>
      </w:r>
    </w:p>
    <w:p w:rsidR="00D221D3" w:rsidRPr="00BF5CDB" w:rsidRDefault="00D221D3" w:rsidP="00F12C11">
      <w:pPr>
        <w:numPr>
          <w:ilvl w:val="0"/>
          <w:numId w:val="2"/>
        </w:numPr>
        <w:jc w:val="both"/>
        <w:rPr>
          <w:rFonts w:ascii="Arial" w:eastAsia="Times" w:hAnsi="Arial" w:cs="Arial"/>
          <w:sz w:val="20"/>
          <w:szCs w:val="20"/>
        </w:rPr>
      </w:pPr>
      <w:r w:rsidRPr="00BF5CDB">
        <w:rPr>
          <w:rFonts w:ascii="Arial" w:eastAsia="Times" w:hAnsi="Arial" w:cs="Arial"/>
          <w:sz w:val="20"/>
          <w:szCs w:val="20"/>
        </w:rPr>
        <w:t>Presidente.-Titular del ejecutivo municipal que preside el Comité.</w:t>
      </w:r>
    </w:p>
    <w:p w:rsidR="00D221D3" w:rsidRPr="00BF5CDB" w:rsidRDefault="00D221D3" w:rsidP="00F12C11">
      <w:pPr>
        <w:numPr>
          <w:ilvl w:val="0"/>
          <w:numId w:val="2"/>
        </w:numPr>
        <w:jc w:val="both"/>
        <w:rPr>
          <w:rFonts w:ascii="Arial" w:eastAsia="Times" w:hAnsi="Arial" w:cs="Arial"/>
          <w:sz w:val="20"/>
          <w:szCs w:val="20"/>
        </w:rPr>
      </w:pPr>
      <w:r w:rsidRPr="00BF5CDB">
        <w:rPr>
          <w:rFonts w:ascii="Arial" w:eastAsia="Times" w:hAnsi="Arial" w:cs="Arial"/>
          <w:sz w:val="20"/>
          <w:szCs w:val="20"/>
        </w:rPr>
        <w:t>Director Ejecutivo.-Responsable ejecutivo del Comité.</w:t>
      </w:r>
    </w:p>
    <w:p w:rsidR="00D221D3" w:rsidRPr="00BF5CDB" w:rsidRDefault="00D221D3" w:rsidP="00F12C11">
      <w:pPr>
        <w:numPr>
          <w:ilvl w:val="0"/>
          <w:numId w:val="2"/>
        </w:numPr>
        <w:jc w:val="both"/>
        <w:rPr>
          <w:rFonts w:ascii="Arial" w:eastAsia="Times" w:hAnsi="Arial" w:cs="Arial"/>
          <w:sz w:val="20"/>
          <w:szCs w:val="20"/>
        </w:rPr>
      </w:pPr>
      <w:r w:rsidRPr="00BF5CDB">
        <w:rPr>
          <w:rFonts w:ascii="Arial" w:eastAsia="Times" w:hAnsi="Arial" w:cs="Arial"/>
          <w:sz w:val="20"/>
          <w:szCs w:val="20"/>
        </w:rPr>
        <w:t xml:space="preserve">Secretario Técnico.-Auxiliar del Comité que funge como enlace para asegurar y gestionar la adecuada organización y seguimiento de los acuerdos. </w:t>
      </w:r>
    </w:p>
    <w:p w:rsidR="00D221D3" w:rsidRPr="00BF5CDB" w:rsidRDefault="00D221D3" w:rsidP="00F12C11">
      <w:pPr>
        <w:numPr>
          <w:ilvl w:val="0"/>
          <w:numId w:val="2"/>
        </w:numPr>
        <w:jc w:val="both"/>
        <w:rPr>
          <w:rFonts w:ascii="Arial" w:eastAsia="Times" w:hAnsi="Arial" w:cs="Arial"/>
          <w:sz w:val="20"/>
          <w:szCs w:val="20"/>
        </w:rPr>
      </w:pPr>
      <w:r w:rsidRPr="00BF5CDB">
        <w:rPr>
          <w:rFonts w:ascii="Arial" w:eastAsia="Times" w:hAnsi="Arial" w:cs="Arial"/>
          <w:sz w:val="20"/>
          <w:szCs w:val="20"/>
        </w:rPr>
        <w:t>Coordinador General de Comisiones.-Es aquella persona designada por el Director Ejecutivo, el cual tiene como atribución organizar a los integrantes del Comité en grupos de trabajo.</w:t>
      </w:r>
    </w:p>
    <w:p w:rsidR="00D221D3" w:rsidRPr="00BF5CDB" w:rsidRDefault="00D221D3" w:rsidP="00F12C11">
      <w:pPr>
        <w:numPr>
          <w:ilvl w:val="0"/>
          <w:numId w:val="2"/>
        </w:numPr>
        <w:jc w:val="both"/>
        <w:rPr>
          <w:rFonts w:ascii="Arial" w:eastAsia="Times" w:hAnsi="Arial" w:cs="Arial"/>
          <w:sz w:val="20"/>
          <w:szCs w:val="20"/>
        </w:rPr>
      </w:pPr>
      <w:r w:rsidRPr="00BF5CDB">
        <w:rPr>
          <w:rFonts w:ascii="Arial" w:eastAsia="Times" w:hAnsi="Arial" w:cs="Arial"/>
          <w:sz w:val="20"/>
          <w:szCs w:val="20"/>
        </w:rPr>
        <w:t>Ley.-Ley sobre Celebración de Tratados.</w:t>
      </w:r>
    </w:p>
    <w:p w:rsidR="00D221D3" w:rsidRPr="00BF5CDB" w:rsidRDefault="00D221D3" w:rsidP="00F12C11">
      <w:pPr>
        <w:numPr>
          <w:ilvl w:val="0"/>
          <w:numId w:val="2"/>
        </w:numPr>
        <w:jc w:val="both"/>
        <w:rPr>
          <w:rFonts w:ascii="Arial" w:eastAsia="Times" w:hAnsi="Arial" w:cs="Arial"/>
          <w:b/>
          <w:sz w:val="20"/>
          <w:szCs w:val="20"/>
        </w:rPr>
      </w:pPr>
      <w:r w:rsidRPr="00BF5CDB">
        <w:rPr>
          <w:rFonts w:ascii="Arial" w:eastAsia="Times" w:hAnsi="Arial" w:cs="Arial"/>
          <w:sz w:val="20"/>
          <w:szCs w:val="20"/>
        </w:rPr>
        <w:t xml:space="preserve">Acuerdo Interinstitucional.-Convenio regido por el Derecho Internacional Público, celebrado entre cualquier Dependencia u Organismo Descentralizado de la Administración Pública Federal, Estatal o Municipal y uno o varios Organismos extranjeros similares cualquiera que sea su denominación, sea que derive o no de un tratado previamente aprobado, el cual deberá circunscribirse a las atribuciones propias de las Dependencias y Organismos descentralizados de los niveles que lo suscriben. </w:t>
      </w:r>
    </w:p>
    <w:p w:rsidR="00D221D3" w:rsidRPr="00BF5CDB" w:rsidRDefault="00D221D3" w:rsidP="00F12C11">
      <w:pPr>
        <w:numPr>
          <w:ilvl w:val="0"/>
          <w:numId w:val="2"/>
        </w:numPr>
        <w:jc w:val="both"/>
        <w:rPr>
          <w:rFonts w:ascii="Arial" w:eastAsia="Times" w:hAnsi="Arial" w:cs="Arial"/>
          <w:sz w:val="20"/>
          <w:szCs w:val="20"/>
          <w:lang w:val="es-MX"/>
        </w:rPr>
      </w:pPr>
      <w:r w:rsidRPr="00BF5CDB">
        <w:rPr>
          <w:rFonts w:ascii="Arial" w:eastAsia="Times" w:hAnsi="Arial" w:cs="Arial"/>
          <w:bCs/>
          <w:sz w:val="20"/>
          <w:szCs w:val="20"/>
          <w:lang w:val="es-MX"/>
        </w:rPr>
        <w:t>Acuerdo de Hermanamiento.-C</w:t>
      </w:r>
      <w:r w:rsidRPr="00BF5CDB">
        <w:rPr>
          <w:rFonts w:ascii="Arial" w:eastAsia="Times" w:hAnsi="Arial" w:cs="Arial"/>
          <w:sz w:val="20"/>
          <w:szCs w:val="20"/>
          <w:lang w:val="es-MX"/>
        </w:rPr>
        <w:t>onvenio celebrado por escrito entre el Ayuntamiento y uno o varios órganos de Gobierno similares, nacionales o extranjeros, cualquiera que sea su denominación y en el cual se establecen las áreas de cooperación por tema o sector.</w:t>
      </w:r>
    </w:p>
    <w:p w:rsidR="00D221D3" w:rsidRPr="00BF5CDB" w:rsidRDefault="00D221D3" w:rsidP="00F12C11">
      <w:pPr>
        <w:numPr>
          <w:ilvl w:val="0"/>
          <w:numId w:val="2"/>
        </w:numPr>
        <w:jc w:val="both"/>
        <w:rPr>
          <w:rFonts w:ascii="Arial" w:eastAsia="Times" w:hAnsi="Arial" w:cs="Arial"/>
          <w:sz w:val="20"/>
          <w:szCs w:val="20"/>
          <w:lang w:val="es-MX"/>
        </w:rPr>
      </w:pPr>
      <w:r w:rsidRPr="00BF5CDB">
        <w:rPr>
          <w:rFonts w:ascii="Arial" w:eastAsia="Times" w:hAnsi="Arial" w:cs="Arial"/>
          <w:sz w:val="20"/>
          <w:szCs w:val="20"/>
          <w:lang w:val="es-MX"/>
        </w:rPr>
        <w:t>Carta de Intención.-Documento mediante el cual el gobierno municipal se dirige  al gobierno de la ciudad solicitada, señalando el interés de la localidad por hermanarse, estableciendo los fundamentos de apoyo y los motivos de interés para llevar a cabo este hermanamiento.</w:t>
      </w:r>
    </w:p>
    <w:p w:rsidR="00D221D3" w:rsidRPr="00BF5CDB" w:rsidRDefault="00D221D3" w:rsidP="00F12C11">
      <w:pPr>
        <w:numPr>
          <w:ilvl w:val="0"/>
          <w:numId w:val="2"/>
        </w:numPr>
        <w:jc w:val="both"/>
        <w:rPr>
          <w:rFonts w:ascii="Arial" w:eastAsia="Times" w:hAnsi="Arial" w:cs="Arial"/>
          <w:sz w:val="20"/>
          <w:szCs w:val="20"/>
          <w:lang w:val="es-MX"/>
        </w:rPr>
      </w:pPr>
      <w:r w:rsidRPr="00BF5CDB">
        <w:rPr>
          <w:rFonts w:ascii="Arial" w:eastAsia="Times" w:hAnsi="Arial" w:cs="Arial"/>
          <w:sz w:val="20"/>
          <w:szCs w:val="20"/>
          <w:lang w:val="es-MX"/>
        </w:rPr>
        <w:t>Ciudad Solicitante.-Aquella que manifiesta su interés en celebrar el Acuerdo de Hermanamiento e inicia el procedimiento con el envío de la Carta de Intención.</w:t>
      </w:r>
    </w:p>
    <w:p w:rsidR="00D221D3" w:rsidRPr="00BF5CDB" w:rsidRDefault="00D221D3" w:rsidP="00F12C11">
      <w:pPr>
        <w:numPr>
          <w:ilvl w:val="0"/>
          <w:numId w:val="2"/>
        </w:numPr>
        <w:jc w:val="both"/>
        <w:rPr>
          <w:rFonts w:ascii="Arial" w:eastAsia="Times" w:hAnsi="Arial" w:cs="Arial"/>
          <w:sz w:val="20"/>
          <w:szCs w:val="20"/>
          <w:lang w:val="es-MX"/>
        </w:rPr>
      </w:pPr>
      <w:r w:rsidRPr="00BF5CDB">
        <w:rPr>
          <w:rFonts w:ascii="Arial" w:eastAsia="Times" w:hAnsi="Arial" w:cs="Arial"/>
          <w:sz w:val="20"/>
          <w:szCs w:val="20"/>
          <w:lang w:val="es-MX"/>
        </w:rPr>
        <w:t>Ciudad Solicitada.-Es aquella a la que se dirige la Carta de Intención a fin de  decidir si celebra o no el Acuerdo de Hermanamiento.</w:t>
      </w:r>
    </w:p>
    <w:p w:rsidR="00D221D3" w:rsidRPr="00BF5CDB" w:rsidRDefault="00D221D3" w:rsidP="00F12C11">
      <w:pPr>
        <w:numPr>
          <w:ilvl w:val="0"/>
          <w:numId w:val="2"/>
        </w:numPr>
        <w:jc w:val="both"/>
        <w:rPr>
          <w:rFonts w:ascii="Arial" w:eastAsia="Times" w:hAnsi="Arial" w:cs="Arial"/>
          <w:sz w:val="20"/>
          <w:szCs w:val="20"/>
          <w:lang w:val="es-MX"/>
        </w:rPr>
      </w:pPr>
      <w:r w:rsidRPr="00BF5CDB">
        <w:rPr>
          <w:rFonts w:ascii="Arial" w:eastAsia="Times" w:hAnsi="Arial" w:cs="Arial"/>
          <w:sz w:val="20"/>
          <w:szCs w:val="20"/>
          <w:lang w:val="es-MX"/>
        </w:rPr>
        <w:t>Programa Operativo Anual.-Formato aprobado por la Secretaría de Relaciones Exteriores o su equivalente.</w:t>
      </w:r>
    </w:p>
    <w:p w:rsidR="00D221D3" w:rsidRPr="00BF5CDB" w:rsidRDefault="00D221D3" w:rsidP="00F12C11">
      <w:pPr>
        <w:numPr>
          <w:ilvl w:val="0"/>
          <w:numId w:val="2"/>
        </w:numPr>
        <w:jc w:val="both"/>
        <w:rPr>
          <w:rFonts w:ascii="Arial" w:eastAsia="Times" w:hAnsi="Arial" w:cs="Arial"/>
          <w:sz w:val="20"/>
          <w:szCs w:val="20"/>
          <w:lang w:val="es-MX"/>
        </w:rPr>
      </w:pPr>
      <w:r w:rsidRPr="00BF5CDB">
        <w:rPr>
          <w:rFonts w:ascii="Arial" w:eastAsia="Times" w:hAnsi="Arial" w:cs="Arial"/>
          <w:sz w:val="20"/>
          <w:szCs w:val="20"/>
          <w:lang w:val="es-MX"/>
        </w:rPr>
        <w:t>Declaración Oficial.-Es el acto solemne mediante sesión de Cabildo en el cual se da validez a todos y cada uno de los actos establecidos en el Acuerdo de Hermanamiento.</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4.-</w:t>
      </w:r>
      <w:r w:rsidRPr="00BF5CDB">
        <w:rPr>
          <w:rFonts w:ascii="Arial" w:eastAsia="Times" w:hAnsi="Arial" w:cs="Arial"/>
          <w:sz w:val="20"/>
          <w:szCs w:val="20"/>
          <w:lang w:val="es-MX"/>
        </w:rPr>
        <w:t xml:space="preserve"> Corresponde la aplicación del presente reglamento a:</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3"/>
        </w:numPr>
        <w:jc w:val="both"/>
        <w:rPr>
          <w:rFonts w:ascii="Arial" w:eastAsia="Times" w:hAnsi="Arial" w:cs="Arial"/>
          <w:sz w:val="20"/>
          <w:szCs w:val="20"/>
          <w:lang w:val="es-ES_tradnl"/>
        </w:rPr>
      </w:pPr>
      <w:r w:rsidRPr="00BF5CDB">
        <w:rPr>
          <w:rFonts w:ascii="Arial" w:eastAsia="Times" w:hAnsi="Arial" w:cs="Arial"/>
          <w:sz w:val="20"/>
          <w:szCs w:val="20"/>
          <w:lang w:val="es-ES_tradnl"/>
        </w:rPr>
        <w:t>R. Ayuntamiento.</w:t>
      </w:r>
    </w:p>
    <w:p w:rsidR="00D221D3" w:rsidRPr="00BF5CDB" w:rsidRDefault="00D221D3" w:rsidP="00F12C11">
      <w:pPr>
        <w:numPr>
          <w:ilvl w:val="0"/>
          <w:numId w:val="3"/>
        </w:numPr>
        <w:jc w:val="both"/>
        <w:rPr>
          <w:rFonts w:ascii="Arial" w:eastAsia="Times" w:hAnsi="Arial" w:cs="Arial"/>
          <w:sz w:val="20"/>
          <w:szCs w:val="20"/>
          <w:lang w:val="es-ES_tradnl"/>
        </w:rPr>
      </w:pPr>
      <w:r w:rsidRPr="00BF5CDB">
        <w:rPr>
          <w:rFonts w:ascii="Arial" w:eastAsia="Times" w:hAnsi="Arial" w:cs="Arial"/>
          <w:sz w:val="20"/>
          <w:szCs w:val="20"/>
          <w:lang w:val="es-ES_tradnl"/>
        </w:rPr>
        <w:t>Presidente Municipal.</w:t>
      </w:r>
    </w:p>
    <w:p w:rsidR="00D221D3" w:rsidRPr="00BF5CDB" w:rsidRDefault="00D221D3" w:rsidP="00F12C11">
      <w:pPr>
        <w:numPr>
          <w:ilvl w:val="0"/>
          <w:numId w:val="3"/>
        </w:numPr>
        <w:jc w:val="both"/>
        <w:rPr>
          <w:rFonts w:ascii="Arial" w:eastAsia="Times" w:hAnsi="Arial" w:cs="Arial"/>
          <w:sz w:val="20"/>
          <w:szCs w:val="20"/>
          <w:lang w:val="es-ES_tradnl"/>
        </w:rPr>
      </w:pPr>
      <w:r w:rsidRPr="00BF5CDB">
        <w:rPr>
          <w:rFonts w:ascii="Arial" w:eastAsia="Times" w:hAnsi="Arial" w:cs="Arial"/>
          <w:sz w:val="20"/>
          <w:szCs w:val="20"/>
          <w:lang w:val="es-ES_tradnl"/>
        </w:rPr>
        <w:t>Síndicos.</w:t>
      </w:r>
    </w:p>
    <w:p w:rsidR="00D221D3" w:rsidRPr="00BF5CDB" w:rsidRDefault="00D221D3" w:rsidP="00F12C11">
      <w:pPr>
        <w:numPr>
          <w:ilvl w:val="0"/>
          <w:numId w:val="3"/>
        </w:numPr>
        <w:jc w:val="both"/>
        <w:rPr>
          <w:rFonts w:ascii="Arial" w:eastAsia="Times" w:hAnsi="Arial" w:cs="Arial"/>
          <w:sz w:val="20"/>
          <w:szCs w:val="20"/>
          <w:u w:val="single"/>
          <w:lang w:val="es-MX"/>
        </w:rPr>
      </w:pPr>
      <w:r w:rsidRPr="00BF5CDB">
        <w:rPr>
          <w:rFonts w:ascii="Arial" w:eastAsia="Times" w:hAnsi="Arial" w:cs="Arial"/>
          <w:sz w:val="20"/>
          <w:szCs w:val="20"/>
          <w:lang w:val="es-ES_tradnl"/>
        </w:rPr>
        <w:t xml:space="preserve">Titular de la Secretaría del Ayuntamiento. </w:t>
      </w:r>
    </w:p>
    <w:p w:rsidR="00D221D3" w:rsidRPr="00BF5CDB" w:rsidRDefault="00D221D3" w:rsidP="00F12C11">
      <w:pPr>
        <w:numPr>
          <w:ilvl w:val="0"/>
          <w:numId w:val="3"/>
        </w:numPr>
        <w:jc w:val="both"/>
        <w:rPr>
          <w:rFonts w:ascii="Arial" w:eastAsia="Times" w:hAnsi="Arial" w:cs="Arial"/>
          <w:sz w:val="20"/>
          <w:szCs w:val="20"/>
          <w:lang w:val="es-ES_tradnl"/>
        </w:rPr>
      </w:pPr>
      <w:r w:rsidRPr="00BF5CDB">
        <w:rPr>
          <w:rFonts w:ascii="Arial" w:eastAsia="Times" w:hAnsi="Arial" w:cs="Arial"/>
          <w:sz w:val="20"/>
          <w:szCs w:val="20"/>
          <w:lang w:val="es-ES_tradnl"/>
        </w:rPr>
        <w:t>Comité Municipal de Ciudades Hermanas.</w:t>
      </w:r>
    </w:p>
    <w:p w:rsidR="00D221D3" w:rsidRPr="00BF5CDB" w:rsidRDefault="00D221D3" w:rsidP="00F12C11">
      <w:pPr>
        <w:jc w:val="both"/>
        <w:rPr>
          <w:rFonts w:ascii="Arial" w:eastAsia="Times" w:hAnsi="Arial" w:cs="Arial"/>
          <w:sz w:val="20"/>
          <w:szCs w:val="20"/>
          <w:u w:val="single"/>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5.-</w:t>
      </w:r>
      <w:r w:rsidRPr="00BF5CDB">
        <w:rPr>
          <w:rFonts w:ascii="Arial" w:eastAsia="Times" w:hAnsi="Arial" w:cs="Arial"/>
          <w:sz w:val="20"/>
          <w:szCs w:val="20"/>
          <w:lang w:val="es-MX"/>
        </w:rPr>
        <w:t xml:space="preserve"> Para el cumplimiento al objeto del presente reglamento, el Ayuntamiento a través del Cabildo, tendrá las siguientes facultades y obligaciones: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4"/>
        </w:numPr>
        <w:jc w:val="both"/>
        <w:rPr>
          <w:rFonts w:ascii="Arial" w:eastAsia="Times" w:hAnsi="Arial" w:cs="Arial"/>
          <w:sz w:val="20"/>
          <w:szCs w:val="20"/>
          <w:lang w:val="es-MX"/>
        </w:rPr>
      </w:pPr>
      <w:r w:rsidRPr="00BF5CDB">
        <w:rPr>
          <w:rFonts w:ascii="Arial" w:eastAsia="Times" w:hAnsi="Arial" w:cs="Arial"/>
          <w:sz w:val="20"/>
          <w:szCs w:val="20"/>
          <w:lang w:val="es-MX"/>
        </w:rPr>
        <w:t>Aprobar a propuesta del Presidente Municipal los integrantes del Comité de Ciudades Hermanas los cuales durarán en su en encargo el periodo de la administración en turno.</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4"/>
        </w:numPr>
        <w:jc w:val="both"/>
        <w:rPr>
          <w:rFonts w:ascii="Arial" w:eastAsia="Times" w:hAnsi="Arial" w:cs="Arial"/>
          <w:sz w:val="20"/>
          <w:szCs w:val="20"/>
          <w:lang w:val="es-MX"/>
        </w:rPr>
      </w:pPr>
      <w:r w:rsidRPr="00BF5CDB">
        <w:rPr>
          <w:rFonts w:ascii="Arial" w:eastAsia="Times" w:hAnsi="Arial" w:cs="Arial"/>
          <w:sz w:val="20"/>
          <w:szCs w:val="20"/>
          <w:lang w:val="es-MX"/>
        </w:rPr>
        <w:t>Aprobar las iniciativas sobre compromisos de colaboración en  los distintos ámbitos, incorporados en los Programas Operativos Anuales de los Acuerdos de Hermanamiento, buscando siempre el beneficio de la comunidad y el fortalecimiento del Municipio.</w:t>
      </w:r>
    </w:p>
    <w:p w:rsidR="00D221D3" w:rsidRPr="00BF5CDB" w:rsidRDefault="00D221D3" w:rsidP="00F12C11">
      <w:pPr>
        <w:numPr>
          <w:ilvl w:val="0"/>
          <w:numId w:val="4"/>
        </w:numPr>
        <w:jc w:val="both"/>
        <w:rPr>
          <w:rFonts w:ascii="Arial" w:eastAsia="Times" w:hAnsi="Arial" w:cs="Arial"/>
          <w:sz w:val="20"/>
          <w:szCs w:val="20"/>
          <w:lang w:val="es-MX"/>
        </w:rPr>
      </w:pPr>
      <w:r w:rsidRPr="00BF5CDB">
        <w:rPr>
          <w:rFonts w:ascii="Arial" w:eastAsia="Times" w:hAnsi="Arial" w:cs="Arial"/>
          <w:sz w:val="20"/>
          <w:szCs w:val="20"/>
          <w:lang w:val="es-MX"/>
        </w:rPr>
        <w:t>Disponer los apoyos administrativos, presupuestales y materiales indispensables, para el desarrollo de las actividades contempladas en los Programas Operativos Anuales de cada uno de los Acuerdos de Hermanamiento celebrados por el municipio.</w:t>
      </w:r>
    </w:p>
    <w:p w:rsidR="00D221D3" w:rsidRPr="00BF5CDB" w:rsidRDefault="00D221D3" w:rsidP="00F12C11">
      <w:pPr>
        <w:numPr>
          <w:ilvl w:val="0"/>
          <w:numId w:val="4"/>
        </w:numPr>
        <w:jc w:val="both"/>
        <w:rPr>
          <w:rFonts w:ascii="Arial" w:eastAsia="Times" w:hAnsi="Arial" w:cs="Arial"/>
          <w:sz w:val="20"/>
          <w:szCs w:val="20"/>
          <w:lang w:val="es-MX"/>
        </w:rPr>
      </w:pPr>
      <w:r w:rsidRPr="00BF5CDB">
        <w:rPr>
          <w:rFonts w:ascii="Arial" w:eastAsia="Times" w:hAnsi="Arial" w:cs="Arial"/>
          <w:sz w:val="20"/>
          <w:szCs w:val="20"/>
          <w:lang w:val="es-MX"/>
        </w:rPr>
        <w:t>Las demás que determinen otros ordenamientos jurídicos en el ámbito de su competencia.</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6.-</w:t>
      </w:r>
      <w:r w:rsidRPr="00BF5CDB">
        <w:rPr>
          <w:rFonts w:ascii="Arial" w:eastAsia="Times" w:hAnsi="Arial" w:cs="Arial"/>
          <w:sz w:val="20"/>
          <w:szCs w:val="20"/>
          <w:lang w:val="es-MX"/>
        </w:rPr>
        <w:t xml:space="preserve"> Le corresponde al Presidente:</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5"/>
        </w:numPr>
        <w:jc w:val="both"/>
        <w:rPr>
          <w:rFonts w:ascii="Arial" w:eastAsia="Times" w:hAnsi="Arial" w:cs="Arial"/>
          <w:sz w:val="20"/>
          <w:szCs w:val="20"/>
          <w:lang w:val="es-MX"/>
        </w:rPr>
      </w:pPr>
      <w:r w:rsidRPr="00BF5CDB">
        <w:rPr>
          <w:rFonts w:ascii="Arial" w:eastAsia="Times" w:hAnsi="Arial" w:cs="Arial"/>
          <w:sz w:val="20"/>
          <w:szCs w:val="20"/>
          <w:lang w:val="es-MX"/>
        </w:rPr>
        <w:t>Proponer al Cabildo a los integrantes del Comité de Hermanamiento para su aprobación.</w:t>
      </w:r>
    </w:p>
    <w:p w:rsidR="00D221D3" w:rsidRPr="00BF5CDB" w:rsidRDefault="00D221D3" w:rsidP="00F12C11">
      <w:pPr>
        <w:numPr>
          <w:ilvl w:val="0"/>
          <w:numId w:val="5"/>
        </w:numPr>
        <w:jc w:val="both"/>
        <w:rPr>
          <w:rFonts w:ascii="Arial" w:eastAsia="Times" w:hAnsi="Arial" w:cs="Arial"/>
          <w:sz w:val="20"/>
          <w:szCs w:val="20"/>
          <w:lang w:val="es-MX"/>
        </w:rPr>
      </w:pPr>
      <w:r w:rsidRPr="00BF5CDB">
        <w:rPr>
          <w:rFonts w:ascii="Arial" w:eastAsia="Times" w:hAnsi="Arial" w:cs="Arial"/>
          <w:sz w:val="20"/>
          <w:szCs w:val="20"/>
          <w:lang w:val="es-MX"/>
        </w:rPr>
        <w:t>Poner a consideración del R. Ayuntamiento las solicitudes de hermanamiento, que a través del Comité, reciba el Municipio.</w:t>
      </w:r>
    </w:p>
    <w:p w:rsidR="00D221D3" w:rsidRPr="00BF5CDB" w:rsidRDefault="00D221D3" w:rsidP="00F12C11">
      <w:pPr>
        <w:numPr>
          <w:ilvl w:val="0"/>
          <w:numId w:val="5"/>
        </w:numPr>
        <w:jc w:val="both"/>
        <w:rPr>
          <w:rFonts w:ascii="Arial" w:eastAsia="Times" w:hAnsi="Arial" w:cs="Arial"/>
          <w:sz w:val="20"/>
          <w:szCs w:val="20"/>
          <w:lang w:val="es-MX"/>
        </w:rPr>
      </w:pPr>
      <w:r w:rsidRPr="00BF5CDB">
        <w:rPr>
          <w:rFonts w:ascii="Arial" w:eastAsia="Times" w:hAnsi="Arial" w:cs="Arial"/>
          <w:sz w:val="20"/>
          <w:szCs w:val="20"/>
          <w:lang w:val="es-MX"/>
        </w:rPr>
        <w:t>Presidir las sesiones ordinarias y extraordinarias del Comité.</w:t>
      </w:r>
    </w:p>
    <w:p w:rsidR="00D221D3" w:rsidRPr="00BF5CDB" w:rsidRDefault="00D221D3" w:rsidP="00F12C11">
      <w:pPr>
        <w:numPr>
          <w:ilvl w:val="0"/>
          <w:numId w:val="5"/>
        </w:numPr>
        <w:jc w:val="both"/>
        <w:rPr>
          <w:rFonts w:ascii="Arial" w:eastAsia="Times" w:hAnsi="Arial" w:cs="Arial"/>
          <w:sz w:val="20"/>
          <w:szCs w:val="20"/>
          <w:lang w:val="es-MX"/>
        </w:rPr>
      </w:pPr>
      <w:r w:rsidRPr="00BF5CDB">
        <w:rPr>
          <w:rFonts w:ascii="Arial" w:eastAsia="Times" w:hAnsi="Arial" w:cs="Arial"/>
          <w:sz w:val="20"/>
          <w:szCs w:val="20"/>
          <w:lang w:val="es-MX"/>
        </w:rPr>
        <w:t>Representar al Comité.</w:t>
      </w:r>
    </w:p>
    <w:p w:rsidR="00D221D3" w:rsidRPr="00BF5CDB" w:rsidRDefault="00D221D3" w:rsidP="00F12C11">
      <w:pPr>
        <w:numPr>
          <w:ilvl w:val="0"/>
          <w:numId w:val="5"/>
        </w:numPr>
        <w:jc w:val="both"/>
        <w:rPr>
          <w:rFonts w:ascii="Arial" w:eastAsia="Times" w:hAnsi="Arial" w:cs="Arial"/>
          <w:sz w:val="20"/>
          <w:szCs w:val="20"/>
          <w:lang w:val="es-MX"/>
        </w:rPr>
      </w:pPr>
      <w:r w:rsidRPr="00BF5CDB">
        <w:rPr>
          <w:rFonts w:ascii="Arial" w:eastAsia="Times" w:hAnsi="Arial" w:cs="Arial"/>
          <w:sz w:val="20"/>
          <w:szCs w:val="20"/>
          <w:lang w:val="es-MX"/>
        </w:rPr>
        <w:t>Impulsar la participación de los habitantes del municipio en los programas de cooperación y  eventos que deriven de los Acuerdos de Hermanamiento.</w:t>
      </w:r>
    </w:p>
    <w:p w:rsidR="00D221D3" w:rsidRPr="00BF5CDB" w:rsidRDefault="00D221D3" w:rsidP="00F12C11">
      <w:pPr>
        <w:numPr>
          <w:ilvl w:val="0"/>
          <w:numId w:val="5"/>
        </w:numPr>
        <w:jc w:val="both"/>
        <w:rPr>
          <w:rFonts w:ascii="Arial" w:eastAsia="Times" w:hAnsi="Arial" w:cs="Arial"/>
          <w:sz w:val="20"/>
          <w:szCs w:val="20"/>
          <w:u w:val="single"/>
          <w:lang w:val="es-MX"/>
        </w:rPr>
      </w:pPr>
      <w:r w:rsidRPr="00BF5CDB">
        <w:rPr>
          <w:rFonts w:ascii="Arial" w:eastAsia="Times" w:hAnsi="Arial" w:cs="Arial"/>
          <w:sz w:val="20"/>
          <w:szCs w:val="20"/>
          <w:lang w:val="es-MX"/>
        </w:rPr>
        <w:t>Participar en el intercambio de información y acciones específicas sobre diferentes temas de la Administración Municipal, con órganos de Gobierno similares.</w:t>
      </w:r>
    </w:p>
    <w:p w:rsidR="00D221D3" w:rsidRPr="00BF5CDB" w:rsidRDefault="00D221D3" w:rsidP="00F12C11">
      <w:pPr>
        <w:numPr>
          <w:ilvl w:val="0"/>
          <w:numId w:val="5"/>
        </w:numPr>
        <w:jc w:val="both"/>
        <w:rPr>
          <w:rFonts w:ascii="Arial" w:eastAsia="Times" w:hAnsi="Arial" w:cs="Arial"/>
          <w:sz w:val="20"/>
          <w:szCs w:val="20"/>
          <w:lang w:val="es-MX"/>
        </w:rPr>
      </w:pPr>
      <w:r w:rsidRPr="00BF5CDB">
        <w:rPr>
          <w:rFonts w:ascii="Arial" w:eastAsia="Times" w:hAnsi="Arial" w:cs="Arial"/>
          <w:sz w:val="20"/>
          <w:szCs w:val="20"/>
          <w:lang w:val="es-MX"/>
        </w:rPr>
        <w:t>Promover al Municipio en otras ciudades, destacando sus cualidades y acciones de gobierno emprendidas para el desarrollo del mismo.</w:t>
      </w:r>
    </w:p>
    <w:p w:rsidR="00D221D3" w:rsidRPr="00BF5CDB" w:rsidRDefault="00D221D3" w:rsidP="00F12C11">
      <w:pPr>
        <w:numPr>
          <w:ilvl w:val="0"/>
          <w:numId w:val="5"/>
        </w:numPr>
        <w:jc w:val="both"/>
        <w:rPr>
          <w:rFonts w:ascii="Arial" w:eastAsia="Times" w:hAnsi="Arial" w:cs="Arial"/>
          <w:sz w:val="20"/>
          <w:szCs w:val="20"/>
          <w:lang w:val="es-MX"/>
        </w:rPr>
      </w:pPr>
      <w:r w:rsidRPr="00BF5CDB">
        <w:rPr>
          <w:rFonts w:ascii="Arial" w:eastAsia="Times" w:hAnsi="Arial" w:cs="Arial"/>
          <w:sz w:val="20"/>
          <w:szCs w:val="20"/>
          <w:lang w:val="es-MX"/>
        </w:rPr>
        <w:t>Presentar ante el Ayuntamiento el Programa Operativo Anual de cada Acuerdo de Hermanamiento suscrito por el Municipio, que contenga los proyectos de cooperación a desarrollar.</w:t>
      </w:r>
    </w:p>
    <w:p w:rsidR="00D221D3" w:rsidRPr="00BF5CDB" w:rsidRDefault="00D221D3" w:rsidP="00F12C11">
      <w:pPr>
        <w:numPr>
          <w:ilvl w:val="0"/>
          <w:numId w:val="5"/>
        </w:numPr>
        <w:jc w:val="both"/>
        <w:rPr>
          <w:rFonts w:ascii="Arial" w:eastAsia="Times" w:hAnsi="Arial" w:cs="Arial"/>
          <w:sz w:val="20"/>
          <w:szCs w:val="20"/>
          <w:lang w:val="es-MX"/>
        </w:rPr>
      </w:pPr>
      <w:r w:rsidRPr="00BF5CDB">
        <w:rPr>
          <w:rFonts w:ascii="Arial" w:eastAsia="Times" w:hAnsi="Arial" w:cs="Arial"/>
          <w:sz w:val="20"/>
          <w:szCs w:val="20"/>
          <w:lang w:val="es-MX"/>
        </w:rPr>
        <w:t>Presentar anualmente al Ayuntamiento el informe de actividades que se deriva del Comité, mismo que se hará llegar a la Secretaría de Relaciones Exteriores para su conocimiento.</w:t>
      </w:r>
    </w:p>
    <w:p w:rsidR="00D221D3" w:rsidRPr="00BF5CDB" w:rsidRDefault="00D221D3" w:rsidP="00F12C11">
      <w:pPr>
        <w:numPr>
          <w:ilvl w:val="0"/>
          <w:numId w:val="5"/>
        </w:numPr>
        <w:jc w:val="both"/>
        <w:rPr>
          <w:rFonts w:ascii="Arial" w:eastAsia="Times" w:hAnsi="Arial" w:cs="Arial"/>
          <w:sz w:val="20"/>
          <w:szCs w:val="20"/>
          <w:lang w:val="es-MX"/>
        </w:rPr>
      </w:pPr>
      <w:r w:rsidRPr="00BF5CDB">
        <w:rPr>
          <w:rFonts w:ascii="Arial" w:eastAsia="Times" w:hAnsi="Arial" w:cs="Arial"/>
          <w:sz w:val="20"/>
          <w:szCs w:val="20"/>
          <w:lang w:val="es-MX"/>
        </w:rPr>
        <w:t>Presentar, previo a su firma, el proyecto de Acuerdo de Hermanamiento a la Secretaría de Relaciones Exteriores, a fin de obtener el dictamen de procedencia que exige la Ley sobre la Celebración de Tratados.</w:t>
      </w:r>
    </w:p>
    <w:p w:rsidR="00D221D3" w:rsidRPr="00BF5CDB" w:rsidRDefault="00D221D3" w:rsidP="00F12C11">
      <w:pPr>
        <w:numPr>
          <w:ilvl w:val="0"/>
          <w:numId w:val="5"/>
        </w:numPr>
        <w:jc w:val="both"/>
        <w:rPr>
          <w:rFonts w:ascii="Arial" w:eastAsia="Times" w:hAnsi="Arial" w:cs="Arial"/>
          <w:sz w:val="20"/>
          <w:szCs w:val="20"/>
          <w:lang w:val="es-MX"/>
        </w:rPr>
      </w:pPr>
      <w:r w:rsidRPr="00BF5CDB">
        <w:rPr>
          <w:rFonts w:ascii="Arial" w:eastAsia="Times" w:hAnsi="Arial" w:cs="Arial"/>
          <w:sz w:val="20"/>
          <w:szCs w:val="20"/>
          <w:lang w:val="es-MX"/>
        </w:rPr>
        <w:t>Remitir copia del Acuerdo de Hermanamiento debidamente firmado por las partes, a la Secretaría de Relaciones Exteriores, solicitando su inscripción en el Registro de Acuerdos Interinstitucionales.</w:t>
      </w:r>
    </w:p>
    <w:p w:rsidR="00D221D3" w:rsidRPr="00BF5CDB" w:rsidRDefault="00D221D3" w:rsidP="00F12C11">
      <w:pPr>
        <w:numPr>
          <w:ilvl w:val="0"/>
          <w:numId w:val="5"/>
        </w:numPr>
        <w:jc w:val="both"/>
        <w:rPr>
          <w:rFonts w:ascii="Arial" w:eastAsia="Times" w:hAnsi="Arial" w:cs="Arial"/>
          <w:sz w:val="20"/>
          <w:szCs w:val="20"/>
          <w:lang w:val="es-MX"/>
        </w:rPr>
      </w:pPr>
      <w:r w:rsidRPr="00BF5CDB">
        <w:rPr>
          <w:rFonts w:ascii="Arial" w:eastAsia="Times" w:hAnsi="Arial" w:cs="Arial"/>
          <w:sz w:val="20"/>
          <w:szCs w:val="20"/>
          <w:lang w:val="es-MX"/>
        </w:rPr>
        <w:t>Las demás que determine el Ayuntamiento y las disposiciones legales aplicables.</w:t>
      </w:r>
    </w:p>
    <w:p w:rsidR="00D221D3" w:rsidRPr="00BF5CDB" w:rsidRDefault="00D221D3" w:rsidP="00F12C11">
      <w:pPr>
        <w:jc w:val="both"/>
        <w:rPr>
          <w:rFonts w:ascii="Arial" w:eastAsia="Times" w:hAnsi="Arial" w:cs="Arial"/>
          <w:b/>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7.-</w:t>
      </w:r>
      <w:r w:rsidRPr="00BF5CDB">
        <w:rPr>
          <w:rFonts w:ascii="Arial" w:eastAsia="Times" w:hAnsi="Arial" w:cs="Arial"/>
          <w:sz w:val="20"/>
          <w:szCs w:val="20"/>
          <w:lang w:val="es-MX"/>
        </w:rPr>
        <w:t xml:space="preserve"> Le corresponde a los Síndicos: </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6"/>
        </w:numPr>
        <w:jc w:val="both"/>
        <w:rPr>
          <w:rFonts w:ascii="Arial" w:eastAsia="Times" w:hAnsi="Arial" w:cs="Arial"/>
          <w:sz w:val="20"/>
          <w:szCs w:val="20"/>
          <w:lang w:val="es-MX"/>
        </w:rPr>
      </w:pPr>
      <w:r w:rsidRPr="00BF5CDB">
        <w:rPr>
          <w:rFonts w:ascii="Arial" w:eastAsia="Times" w:hAnsi="Arial" w:cs="Arial"/>
          <w:sz w:val="20"/>
          <w:szCs w:val="20"/>
          <w:lang w:val="es-MX"/>
        </w:rPr>
        <w:t>Revisar los aspectos legales del proyecto de Acuerdo de Hermanamiento, para su posterior análisis y aprobación por parte del Ayuntamiento.</w:t>
      </w:r>
    </w:p>
    <w:p w:rsidR="00D221D3" w:rsidRPr="00BF5CDB" w:rsidRDefault="00D221D3" w:rsidP="00F12C11">
      <w:pPr>
        <w:numPr>
          <w:ilvl w:val="0"/>
          <w:numId w:val="6"/>
        </w:numPr>
        <w:jc w:val="both"/>
        <w:rPr>
          <w:rFonts w:ascii="Arial" w:eastAsia="Times" w:hAnsi="Arial" w:cs="Arial"/>
          <w:sz w:val="20"/>
          <w:szCs w:val="20"/>
          <w:lang w:val="es-MX"/>
        </w:rPr>
      </w:pPr>
      <w:r w:rsidRPr="00BF5CDB">
        <w:rPr>
          <w:rFonts w:ascii="Arial" w:eastAsia="Times" w:hAnsi="Arial" w:cs="Arial"/>
          <w:sz w:val="20"/>
          <w:szCs w:val="20"/>
          <w:lang w:val="es-MX"/>
        </w:rPr>
        <w:t>Representar al Municipio en todo proceso legal que derive o pueda derivar de los hermanamientos vigentes o en trámite de formalizar.</w:t>
      </w:r>
    </w:p>
    <w:p w:rsidR="00D221D3" w:rsidRPr="00BF5CDB" w:rsidRDefault="00D221D3" w:rsidP="00F12C11">
      <w:pPr>
        <w:numPr>
          <w:ilvl w:val="0"/>
          <w:numId w:val="6"/>
        </w:numPr>
        <w:jc w:val="both"/>
        <w:rPr>
          <w:rFonts w:ascii="Arial" w:eastAsia="Times" w:hAnsi="Arial" w:cs="Arial"/>
          <w:sz w:val="20"/>
          <w:szCs w:val="20"/>
          <w:lang w:val="es-MX"/>
        </w:rPr>
      </w:pPr>
      <w:r w:rsidRPr="00BF5CDB">
        <w:rPr>
          <w:rFonts w:ascii="Arial" w:eastAsia="Times" w:hAnsi="Arial" w:cs="Arial"/>
          <w:sz w:val="20"/>
          <w:szCs w:val="20"/>
          <w:lang w:val="es-MX"/>
        </w:rPr>
        <w:t>Las demás que establezca la Constitución Política de los Estados Unidos Mexicanos, la Constitución Política del Estado de Coahuila de Zaragoza; el Código Municipal para el Estado de Coahuila de Zaragoza y los reglamentos municipales.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CAPÍTULO SEGUNDO</w:t>
      </w: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ORGANIZACIÓN E INTEGRACIÓN</w:t>
      </w: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DEL COMITÉ MUNICIPAL DE CIUDADES HERMANAS</w:t>
      </w:r>
    </w:p>
    <w:p w:rsidR="00D221D3" w:rsidRPr="00BF5CDB" w:rsidRDefault="00D221D3" w:rsidP="00F12C11">
      <w:pPr>
        <w:jc w:val="both"/>
        <w:rPr>
          <w:rFonts w:ascii="Arial" w:eastAsia="Times" w:hAnsi="Arial" w:cs="Arial"/>
          <w:b/>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8.-</w:t>
      </w:r>
      <w:r w:rsidRPr="00BF5CDB">
        <w:rPr>
          <w:rFonts w:ascii="Arial" w:eastAsia="Times" w:hAnsi="Arial" w:cs="Arial"/>
          <w:sz w:val="20"/>
          <w:szCs w:val="20"/>
          <w:lang w:val="es-MX"/>
        </w:rPr>
        <w:t xml:space="preserve"> El Comité de Ciudades Hermanas, es un órgano colegiado de carácter consultivo y propositivo que auxilia al Ayuntamiento en sus funciones relativas al hermanamiento con otras ciudades.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 xml:space="preserve">Artículo 9.- </w:t>
      </w:r>
      <w:r w:rsidRPr="00BF5CDB">
        <w:rPr>
          <w:rFonts w:ascii="Arial" w:eastAsia="Times" w:hAnsi="Arial" w:cs="Arial"/>
          <w:sz w:val="20"/>
          <w:szCs w:val="20"/>
          <w:lang w:val="es-MX"/>
        </w:rPr>
        <w:t>El Comité para su debido funcionamiento, se integrará de la siguiente manera:</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7"/>
        </w:numPr>
        <w:jc w:val="both"/>
        <w:rPr>
          <w:rFonts w:ascii="Arial" w:eastAsia="Times" w:hAnsi="Arial" w:cs="Arial"/>
          <w:sz w:val="20"/>
          <w:szCs w:val="20"/>
          <w:lang w:val="es-MX"/>
        </w:rPr>
      </w:pPr>
      <w:r w:rsidRPr="00BF5CDB">
        <w:rPr>
          <w:rFonts w:ascii="Arial" w:eastAsia="Times" w:hAnsi="Arial" w:cs="Arial"/>
          <w:sz w:val="20"/>
          <w:szCs w:val="20"/>
          <w:lang w:val="es-MX"/>
        </w:rPr>
        <w:t>El Presidente Municipal, con carácter de Presidente del Comité.</w:t>
      </w:r>
    </w:p>
    <w:p w:rsidR="00D221D3" w:rsidRPr="00BF5CDB" w:rsidRDefault="00D221D3" w:rsidP="00F12C11">
      <w:pPr>
        <w:numPr>
          <w:ilvl w:val="0"/>
          <w:numId w:val="7"/>
        </w:numPr>
        <w:jc w:val="both"/>
        <w:rPr>
          <w:rFonts w:ascii="Arial" w:eastAsia="Times" w:hAnsi="Arial" w:cs="Arial"/>
          <w:sz w:val="20"/>
          <w:szCs w:val="20"/>
          <w:lang w:val="es-MX"/>
        </w:rPr>
      </w:pPr>
      <w:r w:rsidRPr="00BF5CDB">
        <w:rPr>
          <w:rFonts w:ascii="Arial" w:eastAsia="Times" w:hAnsi="Arial" w:cs="Arial"/>
          <w:sz w:val="20"/>
          <w:szCs w:val="20"/>
          <w:lang w:val="es-MX"/>
        </w:rPr>
        <w:t>El titular de Desarrollo Económico con carácter de Director Ejecutivo y suplente del Presidente Municipal en su ausencia.</w:t>
      </w:r>
    </w:p>
    <w:p w:rsidR="00D221D3" w:rsidRPr="00BF5CDB" w:rsidRDefault="00D221D3" w:rsidP="00F12C11">
      <w:pPr>
        <w:numPr>
          <w:ilvl w:val="0"/>
          <w:numId w:val="7"/>
        </w:numPr>
        <w:jc w:val="both"/>
        <w:rPr>
          <w:rFonts w:ascii="Arial" w:eastAsia="Times" w:hAnsi="Arial" w:cs="Arial"/>
          <w:sz w:val="20"/>
          <w:szCs w:val="20"/>
          <w:u w:val="single"/>
          <w:lang w:val="es-MX"/>
        </w:rPr>
      </w:pPr>
      <w:r w:rsidRPr="00BF5CDB">
        <w:rPr>
          <w:rFonts w:ascii="Arial" w:eastAsia="Times" w:hAnsi="Arial" w:cs="Arial"/>
          <w:sz w:val="20"/>
          <w:szCs w:val="20"/>
          <w:lang w:val="es-MX"/>
        </w:rPr>
        <w:t>Secretario Técnico, propuesto por el Presidente del Comité y electo por mayoría de votos de los integrantes del mismo.</w:t>
      </w:r>
    </w:p>
    <w:p w:rsidR="00D221D3" w:rsidRPr="00BF5CDB" w:rsidRDefault="00D221D3" w:rsidP="00F12C11">
      <w:pPr>
        <w:numPr>
          <w:ilvl w:val="0"/>
          <w:numId w:val="7"/>
        </w:numPr>
        <w:jc w:val="both"/>
        <w:rPr>
          <w:rFonts w:ascii="Arial" w:eastAsia="Times" w:hAnsi="Arial" w:cs="Arial"/>
          <w:sz w:val="20"/>
          <w:szCs w:val="20"/>
          <w:lang w:val="es-MX"/>
        </w:rPr>
      </w:pPr>
      <w:r w:rsidRPr="00BF5CDB">
        <w:rPr>
          <w:rFonts w:ascii="Arial" w:eastAsia="Times" w:hAnsi="Arial" w:cs="Arial"/>
          <w:sz w:val="20"/>
          <w:szCs w:val="20"/>
          <w:lang w:val="es-MX"/>
        </w:rPr>
        <w:t>Los presidentes de las Comisiones Municipales de:</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8"/>
        </w:numPr>
        <w:jc w:val="both"/>
        <w:rPr>
          <w:rFonts w:ascii="Arial" w:eastAsia="Times" w:hAnsi="Arial" w:cs="Arial"/>
          <w:sz w:val="20"/>
          <w:szCs w:val="20"/>
          <w:u w:val="single"/>
          <w:lang w:val="es-MX"/>
        </w:rPr>
      </w:pPr>
      <w:r w:rsidRPr="00BF5CDB">
        <w:rPr>
          <w:rFonts w:ascii="Arial" w:eastAsia="Times" w:hAnsi="Arial" w:cs="Arial"/>
          <w:sz w:val="20"/>
          <w:szCs w:val="20"/>
          <w:lang w:val="es-MX"/>
        </w:rPr>
        <w:t>Educación.</w:t>
      </w:r>
    </w:p>
    <w:p w:rsidR="00D221D3" w:rsidRPr="00BF5CDB" w:rsidRDefault="00D221D3" w:rsidP="00F12C11">
      <w:pPr>
        <w:numPr>
          <w:ilvl w:val="0"/>
          <w:numId w:val="8"/>
        </w:numPr>
        <w:jc w:val="both"/>
        <w:rPr>
          <w:rFonts w:ascii="Arial" w:eastAsia="Times" w:hAnsi="Arial" w:cs="Arial"/>
          <w:sz w:val="20"/>
          <w:szCs w:val="20"/>
          <w:u w:val="single"/>
          <w:lang w:val="es-MX"/>
        </w:rPr>
      </w:pPr>
      <w:r w:rsidRPr="00BF5CDB">
        <w:rPr>
          <w:rFonts w:ascii="Arial" w:eastAsia="Times" w:hAnsi="Arial" w:cs="Arial"/>
          <w:sz w:val="20"/>
          <w:szCs w:val="20"/>
          <w:lang w:val="es-MX"/>
        </w:rPr>
        <w:t>Cultura y Rescate de Valores Humanos.</w:t>
      </w:r>
    </w:p>
    <w:p w:rsidR="00D221D3" w:rsidRPr="00BF5CDB" w:rsidRDefault="00D221D3" w:rsidP="00F12C11">
      <w:pPr>
        <w:numPr>
          <w:ilvl w:val="0"/>
          <w:numId w:val="8"/>
        </w:numPr>
        <w:jc w:val="both"/>
        <w:rPr>
          <w:rFonts w:ascii="Arial" w:eastAsia="Times" w:hAnsi="Arial" w:cs="Arial"/>
          <w:sz w:val="20"/>
          <w:szCs w:val="20"/>
          <w:u w:val="single"/>
          <w:lang w:val="es-MX"/>
        </w:rPr>
      </w:pPr>
      <w:r w:rsidRPr="00BF5CDB">
        <w:rPr>
          <w:rFonts w:ascii="Arial" w:eastAsia="Times" w:hAnsi="Arial" w:cs="Arial"/>
          <w:sz w:val="20"/>
          <w:szCs w:val="20"/>
          <w:lang w:val="es-MX"/>
        </w:rPr>
        <w:t>Fomento Económico y Turismo.</w:t>
      </w:r>
    </w:p>
    <w:p w:rsidR="00D221D3" w:rsidRPr="00BF5CDB" w:rsidRDefault="00D221D3" w:rsidP="00F12C11">
      <w:pPr>
        <w:numPr>
          <w:ilvl w:val="0"/>
          <w:numId w:val="8"/>
        </w:numPr>
        <w:jc w:val="both"/>
        <w:rPr>
          <w:rFonts w:ascii="Arial" w:eastAsia="Times" w:hAnsi="Arial" w:cs="Arial"/>
          <w:sz w:val="20"/>
          <w:szCs w:val="20"/>
          <w:u w:val="single"/>
          <w:lang w:val="es-MX"/>
        </w:rPr>
      </w:pPr>
      <w:r w:rsidRPr="00BF5CDB">
        <w:rPr>
          <w:rFonts w:ascii="Arial" w:eastAsia="Times" w:hAnsi="Arial" w:cs="Arial"/>
          <w:sz w:val="20"/>
          <w:szCs w:val="20"/>
          <w:lang w:val="es-MX"/>
        </w:rPr>
        <w:t>Gobernación y Reglamentos.</w:t>
      </w:r>
    </w:p>
    <w:p w:rsidR="00D221D3" w:rsidRPr="00BF5CDB" w:rsidRDefault="00D221D3" w:rsidP="00F12C11">
      <w:pPr>
        <w:jc w:val="both"/>
        <w:rPr>
          <w:rFonts w:ascii="Arial" w:eastAsia="Times" w:hAnsi="Arial" w:cs="Arial"/>
          <w:sz w:val="20"/>
          <w:szCs w:val="20"/>
          <w:u w:val="single"/>
          <w:lang w:val="es-MX"/>
        </w:rPr>
      </w:pPr>
    </w:p>
    <w:p w:rsidR="00D221D3" w:rsidRPr="00BF5CDB" w:rsidRDefault="00D221D3" w:rsidP="00F12C11">
      <w:pPr>
        <w:numPr>
          <w:ilvl w:val="0"/>
          <w:numId w:val="7"/>
        </w:numPr>
        <w:jc w:val="both"/>
        <w:rPr>
          <w:rFonts w:ascii="Arial" w:eastAsia="Times" w:hAnsi="Arial" w:cs="Arial"/>
          <w:sz w:val="20"/>
          <w:szCs w:val="20"/>
          <w:lang w:val="es-MX"/>
        </w:rPr>
      </w:pPr>
      <w:r w:rsidRPr="00BF5CDB">
        <w:rPr>
          <w:rFonts w:ascii="Arial" w:eastAsia="Times" w:hAnsi="Arial" w:cs="Arial"/>
          <w:sz w:val="20"/>
          <w:szCs w:val="20"/>
          <w:lang w:val="es-MX"/>
        </w:rPr>
        <w:t>Cinco ciudadanos que serán electos por el Cabildo a propuesta del Presidente Municipal, los cuales serán personas que se hayan distinguido por su dedicación y aportación en beneficio del Municipio.</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sz w:val="20"/>
          <w:szCs w:val="20"/>
          <w:lang w:val="es-MX"/>
        </w:rPr>
        <w:t xml:space="preserve">En las sesiones del Comité Municipal de Ciudades Hermanas todos sus integrantes tendrán derecho a voz y voto, en los casos de empate el Presidente del Comité tendrá voto de calidad. </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u w:val="single"/>
          <w:lang w:val="es-MX"/>
        </w:rPr>
      </w:pPr>
      <w:r w:rsidRPr="00BF5CDB">
        <w:rPr>
          <w:rFonts w:ascii="Arial" w:eastAsia="Times" w:hAnsi="Arial" w:cs="Arial"/>
          <w:sz w:val="20"/>
          <w:szCs w:val="20"/>
          <w:lang w:val="es-MX"/>
        </w:rPr>
        <w:t xml:space="preserve">El cargo que ocupen los integrantes del Comité será honorífico, no recibirán remuneración, emolumentos, compensaciones o retribución alguna por su encargo.  </w:t>
      </w:r>
    </w:p>
    <w:p w:rsidR="00D221D3" w:rsidRPr="00BF5CDB" w:rsidRDefault="00D221D3" w:rsidP="00F12C11">
      <w:pPr>
        <w:jc w:val="both"/>
        <w:rPr>
          <w:rFonts w:ascii="Arial" w:eastAsia="Times" w:hAnsi="Arial" w:cs="Arial"/>
          <w:sz w:val="20"/>
          <w:szCs w:val="20"/>
          <w:u w:val="single"/>
          <w:lang w:val="es-MX"/>
        </w:rPr>
      </w:pPr>
      <w:r w:rsidRPr="00BF5CDB">
        <w:rPr>
          <w:rFonts w:ascii="Arial" w:eastAsia="Times" w:hAnsi="Arial" w:cs="Arial"/>
          <w:sz w:val="20"/>
          <w:szCs w:val="20"/>
          <w:lang w:val="es-MX"/>
        </w:rPr>
        <w:t xml:space="preserve"> </w:t>
      </w: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10.-</w:t>
      </w:r>
      <w:r w:rsidRPr="00BF5CDB">
        <w:rPr>
          <w:rFonts w:ascii="Arial" w:eastAsia="Times" w:hAnsi="Arial" w:cs="Arial"/>
          <w:sz w:val="20"/>
          <w:szCs w:val="20"/>
          <w:lang w:val="es-MX"/>
        </w:rPr>
        <w:t xml:space="preserve"> Los integrantes del Comité durarán en su encargo el periodo de la Administración Municipal que corresponda.</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11.-</w:t>
      </w:r>
      <w:r w:rsidRPr="00BF5CDB">
        <w:rPr>
          <w:rFonts w:ascii="Arial" w:eastAsia="Times" w:hAnsi="Arial" w:cs="Arial"/>
          <w:sz w:val="20"/>
          <w:szCs w:val="20"/>
          <w:lang w:val="es-MX"/>
        </w:rPr>
        <w:t xml:space="preserve"> Si por fuerza mayor o alguna otra causa un integrante del Comité no pudiera continuar con sus funciones, deberá de justificarlo por escrito, en cuyo caso el Presidente Municipal someterá al pleno del R. Ayuntamiento una nueva propuesta.</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CAPÍTULO TERCERO</w:t>
      </w: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FUNCIONAMIENTO</w:t>
      </w: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DEL COMITÉ DE CIUDADES HERMANAS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 xml:space="preserve">Artículo 12.- </w:t>
      </w:r>
      <w:r w:rsidRPr="00BF5CDB">
        <w:rPr>
          <w:rFonts w:ascii="Arial" w:eastAsia="Times" w:hAnsi="Arial" w:cs="Arial"/>
          <w:sz w:val="20"/>
          <w:szCs w:val="20"/>
          <w:lang w:val="es-MX"/>
        </w:rPr>
        <w:t xml:space="preserve"> El Comité Municipal de Ciudades Hermanas, sesionará ordinariamente una vez cada cuatro meses, debiendo convocarse con al menos cuarenta y ocho horas de anticipación. El Comité podrá sesionar de manera extraordinaria cuantas veces sea necesario, en tal caso se deberá convocar con al menos veinticuatro horas de anticipación por conducto del Director Ejecutivo. En las sesiones extraordinarias sólo podrán tratarse los asuntos establecidos en el orden del día.</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sz w:val="20"/>
          <w:szCs w:val="20"/>
          <w:lang w:val="es-MX"/>
        </w:rPr>
        <w:t>Para que sesione válidamente el Comité se requiere de la presencia de la mitad más uno de los integrantes, el Secretario tomará lista al inicio de las sesiones, para determinar si existe el quórum requerido, de no ser así se diferirá la sesión y se tendrá que convocar nuevamente.</w:t>
      </w: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sz w:val="20"/>
          <w:szCs w:val="20"/>
          <w:lang w:val="es-MX"/>
        </w:rPr>
        <w:t xml:space="preserve"> </w:t>
      </w: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sz w:val="20"/>
          <w:szCs w:val="20"/>
          <w:lang w:val="es-MX"/>
        </w:rPr>
        <w:t>Las decisiones deberán ser colegiadas y se tomarán por mayoría simple de los presentes.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 xml:space="preserve">Artículo 13.- </w:t>
      </w:r>
      <w:r w:rsidRPr="00BF5CDB">
        <w:rPr>
          <w:rFonts w:ascii="Arial" w:eastAsia="Times" w:hAnsi="Arial" w:cs="Arial"/>
          <w:sz w:val="20"/>
          <w:szCs w:val="20"/>
          <w:lang w:val="es-MX"/>
        </w:rPr>
        <w:t>Las sesiones serán privadas y presididas por el Presidente o en su ausencia por el Director Ejecutivo del Comité. El Secretario levantará acta de la sesión y firmarán los que en ella intervengan, además tendrá bajo su responsabilidad llevar un registro del sentido de los votos de cada uno de los integrantes, el cual deberá quedar reflejado en el acta de cada sesión que sea elaborada. Las votaciones podrán ser secretas en caso que así lo determine el propio Comité.</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14.-</w:t>
      </w:r>
      <w:r w:rsidRPr="00BF5CDB">
        <w:rPr>
          <w:rFonts w:ascii="Arial" w:eastAsia="Times" w:hAnsi="Arial" w:cs="Arial"/>
          <w:sz w:val="20"/>
          <w:szCs w:val="20"/>
          <w:lang w:val="es-MX"/>
        </w:rPr>
        <w:t xml:space="preserve"> El Ayuntamiento podrá destituir a los ciudadanos que integren el Comité cuando no asistan a dos sesiones consecutivas sin presentar causa justificada por escrito al Director Ejecutivo; o bien, cuando no cumplan con las tareas y responsabilidades que les son asignadas.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CAPÍTULO CUARTO</w:t>
      </w: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FACULTADES Y OBLIGACIÓNES</w:t>
      </w: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DEL COMITÉ MUNICIPAL DE CIUDADES HERMANAS</w:t>
      </w:r>
    </w:p>
    <w:p w:rsidR="00D221D3" w:rsidRPr="00BF5CDB" w:rsidRDefault="00D221D3" w:rsidP="00F12C11">
      <w:pPr>
        <w:jc w:val="both"/>
        <w:rPr>
          <w:rFonts w:ascii="Arial" w:eastAsia="Times" w:hAnsi="Arial" w:cs="Arial"/>
          <w:b/>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15.-</w:t>
      </w:r>
      <w:r w:rsidRPr="00BF5CDB">
        <w:rPr>
          <w:rFonts w:ascii="Arial" w:eastAsia="Times" w:hAnsi="Arial" w:cs="Arial"/>
          <w:sz w:val="20"/>
          <w:szCs w:val="20"/>
          <w:lang w:val="es-MX"/>
        </w:rPr>
        <w:t xml:space="preserve"> Son facultades del Comité:</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14"/>
        </w:numPr>
        <w:jc w:val="both"/>
        <w:rPr>
          <w:rFonts w:ascii="Arial" w:eastAsia="Times" w:hAnsi="Arial" w:cs="Arial"/>
          <w:sz w:val="20"/>
          <w:szCs w:val="20"/>
          <w:lang w:val="es-MX"/>
        </w:rPr>
      </w:pPr>
      <w:r w:rsidRPr="00BF5CDB">
        <w:rPr>
          <w:rFonts w:ascii="Arial" w:eastAsia="Times" w:hAnsi="Arial" w:cs="Arial"/>
          <w:sz w:val="20"/>
          <w:szCs w:val="20"/>
          <w:lang w:val="es-MX"/>
        </w:rPr>
        <w:t xml:space="preserve">Aprobar los Protocolos, Acuerdos de Hermanamiento, compromisos de colaboración y documentos, entre otros,  que  de ellos deriven, los cuales impliquen  la  firma  de autoridades  del  Municipio con otras ciudades que deberán ser puestos a consideración del Cabildo. </w:t>
      </w:r>
    </w:p>
    <w:p w:rsidR="00D221D3" w:rsidRPr="00BF5CDB" w:rsidRDefault="00D221D3" w:rsidP="00F12C11">
      <w:pPr>
        <w:numPr>
          <w:ilvl w:val="0"/>
          <w:numId w:val="14"/>
        </w:numPr>
        <w:jc w:val="both"/>
        <w:rPr>
          <w:rFonts w:ascii="Arial" w:eastAsia="Times" w:hAnsi="Arial" w:cs="Arial"/>
          <w:sz w:val="20"/>
          <w:szCs w:val="20"/>
          <w:lang w:val="es-MX"/>
        </w:rPr>
      </w:pPr>
      <w:r w:rsidRPr="00BF5CDB">
        <w:rPr>
          <w:rFonts w:ascii="Arial" w:eastAsia="Times" w:hAnsi="Arial" w:cs="Arial"/>
          <w:sz w:val="20"/>
          <w:szCs w:val="20"/>
          <w:lang w:val="es-MX"/>
        </w:rPr>
        <w:t>Elegir a las personas encargadas de la coordinación y elaboración de proyectos de colaboración.</w:t>
      </w:r>
    </w:p>
    <w:p w:rsidR="00D221D3" w:rsidRPr="00BF5CDB" w:rsidRDefault="00D221D3" w:rsidP="00F12C11">
      <w:pPr>
        <w:numPr>
          <w:ilvl w:val="0"/>
          <w:numId w:val="14"/>
        </w:numPr>
        <w:jc w:val="both"/>
        <w:rPr>
          <w:rFonts w:ascii="Arial" w:eastAsia="Times" w:hAnsi="Arial" w:cs="Arial"/>
          <w:sz w:val="20"/>
          <w:szCs w:val="20"/>
          <w:u w:val="single"/>
          <w:lang w:val="es-MX"/>
        </w:rPr>
      </w:pPr>
      <w:r w:rsidRPr="00BF5CDB">
        <w:rPr>
          <w:rFonts w:ascii="Arial" w:eastAsia="Times" w:hAnsi="Arial" w:cs="Arial"/>
          <w:sz w:val="20"/>
          <w:szCs w:val="20"/>
          <w:lang w:val="es-MX"/>
        </w:rPr>
        <w:t>Evaluar conjuntamente con las partes interesadas la viabilidad de los proyectos,</w:t>
      </w:r>
      <w:r w:rsidRPr="00BF5CDB">
        <w:rPr>
          <w:rFonts w:ascii="Arial" w:eastAsia="Times" w:hAnsi="Arial" w:cs="Arial"/>
          <w:sz w:val="20"/>
          <w:szCs w:val="20"/>
          <w:u w:val="single"/>
          <w:lang w:val="es-MX"/>
        </w:rPr>
        <w:t xml:space="preserve"> </w:t>
      </w:r>
      <w:r w:rsidRPr="00BF5CDB">
        <w:rPr>
          <w:rFonts w:ascii="Arial" w:eastAsia="Times" w:hAnsi="Arial" w:cs="Arial"/>
          <w:sz w:val="20"/>
          <w:szCs w:val="20"/>
          <w:lang w:val="es-MX"/>
        </w:rPr>
        <w:t>tiempos y forma, con el propósito de garantizar la permanencia y las posibilidades reales de desarrollo.</w:t>
      </w:r>
    </w:p>
    <w:p w:rsidR="00D221D3" w:rsidRPr="00BF5CDB" w:rsidRDefault="00D221D3" w:rsidP="00F12C11">
      <w:pPr>
        <w:numPr>
          <w:ilvl w:val="0"/>
          <w:numId w:val="14"/>
        </w:numPr>
        <w:jc w:val="both"/>
        <w:rPr>
          <w:rFonts w:ascii="Arial" w:eastAsia="Times" w:hAnsi="Arial" w:cs="Arial"/>
          <w:sz w:val="20"/>
          <w:szCs w:val="20"/>
          <w:lang w:val="es-MX"/>
        </w:rPr>
      </w:pPr>
      <w:r w:rsidRPr="00BF5CDB">
        <w:rPr>
          <w:rFonts w:ascii="Arial" w:eastAsia="Times" w:hAnsi="Arial" w:cs="Arial"/>
          <w:sz w:val="20"/>
          <w:szCs w:val="20"/>
          <w:lang w:val="es-MX"/>
        </w:rPr>
        <w:t>Crear mecanismos que permitan establecer lazos de fraternidad con otras ciudades.</w:t>
      </w:r>
    </w:p>
    <w:p w:rsidR="00D221D3" w:rsidRPr="00BF5CDB" w:rsidRDefault="00D221D3" w:rsidP="00F12C11">
      <w:pPr>
        <w:numPr>
          <w:ilvl w:val="0"/>
          <w:numId w:val="14"/>
        </w:numPr>
        <w:jc w:val="both"/>
        <w:rPr>
          <w:rFonts w:ascii="Arial" w:eastAsia="Times" w:hAnsi="Arial" w:cs="Arial"/>
          <w:sz w:val="20"/>
          <w:szCs w:val="20"/>
          <w:lang w:val="es-MX"/>
        </w:rPr>
      </w:pPr>
      <w:r w:rsidRPr="00BF5CDB">
        <w:rPr>
          <w:rFonts w:ascii="Arial" w:eastAsia="Times" w:hAnsi="Arial" w:cs="Arial"/>
          <w:sz w:val="20"/>
          <w:szCs w:val="20"/>
          <w:lang w:val="es-MX"/>
        </w:rPr>
        <w:t>Dar continuidad a los vínculos de hermandad ya existentes con otras ciudades en el ámbito de su competencia y conforme a lo establecido por este reglamento.</w:t>
      </w:r>
    </w:p>
    <w:p w:rsidR="00D221D3" w:rsidRPr="00BF5CDB" w:rsidRDefault="00D221D3" w:rsidP="00F12C11">
      <w:pPr>
        <w:jc w:val="both"/>
        <w:rPr>
          <w:rFonts w:ascii="Arial" w:eastAsia="Times" w:hAnsi="Arial" w:cs="Arial"/>
          <w:b/>
          <w:sz w:val="20"/>
          <w:szCs w:val="20"/>
          <w:lang w:val="es-MX"/>
        </w:rPr>
      </w:pP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CAPÍTULO QUINTO</w:t>
      </w: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FACULTADES Y OBLIGACIONES DE LOS INTEGRANTES</w:t>
      </w: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DEL COMITÉ MUNICIPAL DE CIUDADES HERMANAS</w:t>
      </w:r>
    </w:p>
    <w:p w:rsidR="00D221D3" w:rsidRPr="00BF5CDB" w:rsidRDefault="00D221D3" w:rsidP="00F12C11">
      <w:pPr>
        <w:jc w:val="both"/>
        <w:rPr>
          <w:rFonts w:ascii="Arial" w:eastAsia="Times" w:hAnsi="Arial" w:cs="Arial"/>
          <w:b/>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16.-</w:t>
      </w:r>
      <w:r w:rsidRPr="00BF5CDB">
        <w:rPr>
          <w:rFonts w:ascii="Arial" w:eastAsia="Times" w:hAnsi="Arial" w:cs="Arial"/>
          <w:sz w:val="20"/>
          <w:szCs w:val="20"/>
          <w:lang w:val="es-MX"/>
        </w:rPr>
        <w:t xml:space="preserve"> Los Integrantes del Comité, tendrán las siguientes facultades: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12"/>
        </w:numPr>
        <w:jc w:val="both"/>
        <w:rPr>
          <w:rFonts w:ascii="Arial" w:eastAsia="Times" w:hAnsi="Arial" w:cs="Arial"/>
          <w:b/>
          <w:sz w:val="20"/>
          <w:szCs w:val="20"/>
          <w:lang w:val="es-MX"/>
        </w:rPr>
      </w:pPr>
      <w:r w:rsidRPr="00BF5CDB">
        <w:rPr>
          <w:rFonts w:ascii="Arial" w:eastAsia="Times" w:hAnsi="Arial" w:cs="Arial"/>
          <w:sz w:val="20"/>
          <w:szCs w:val="20"/>
          <w:lang w:val="es-MX"/>
        </w:rPr>
        <w:t>Proponer actividades que permitan el diseño de proyectos de cooperación que el  Municipio pueda desarrollar con las ciudades hermanas.</w:t>
      </w:r>
    </w:p>
    <w:p w:rsidR="00D221D3" w:rsidRPr="00BF5CDB" w:rsidRDefault="00D221D3" w:rsidP="00F12C11">
      <w:pPr>
        <w:numPr>
          <w:ilvl w:val="0"/>
          <w:numId w:val="12"/>
        </w:numPr>
        <w:jc w:val="both"/>
        <w:rPr>
          <w:rFonts w:ascii="Arial" w:eastAsia="Times" w:hAnsi="Arial" w:cs="Arial"/>
          <w:b/>
          <w:sz w:val="20"/>
          <w:szCs w:val="20"/>
          <w:lang w:val="es-MX"/>
        </w:rPr>
      </w:pPr>
      <w:r w:rsidRPr="00BF5CDB">
        <w:rPr>
          <w:rFonts w:ascii="Arial" w:eastAsia="Times" w:hAnsi="Arial" w:cs="Arial"/>
          <w:sz w:val="20"/>
          <w:szCs w:val="20"/>
          <w:lang w:val="es-MX"/>
        </w:rPr>
        <w:t>Colaborar en las actividades que se definan en los proyectos de cooperación.</w:t>
      </w:r>
    </w:p>
    <w:p w:rsidR="00D221D3" w:rsidRPr="00BF5CDB" w:rsidRDefault="00D221D3" w:rsidP="00F12C11">
      <w:pPr>
        <w:numPr>
          <w:ilvl w:val="0"/>
          <w:numId w:val="12"/>
        </w:numPr>
        <w:jc w:val="both"/>
        <w:rPr>
          <w:rFonts w:ascii="Arial" w:eastAsia="Times" w:hAnsi="Arial" w:cs="Arial"/>
          <w:b/>
          <w:sz w:val="20"/>
          <w:szCs w:val="20"/>
          <w:lang w:val="es-MX"/>
        </w:rPr>
      </w:pPr>
      <w:r w:rsidRPr="00BF5CDB">
        <w:rPr>
          <w:rFonts w:ascii="Arial" w:eastAsia="Times" w:hAnsi="Arial" w:cs="Arial"/>
          <w:sz w:val="20"/>
          <w:szCs w:val="20"/>
          <w:lang w:val="es-MX"/>
        </w:rPr>
        <w:t>Elegir al Secretario.</w:t>
      </w:r>
    </w:p>
    <w:p w:rsidR="00D221D3" w:rsidRPr="00BF5CDB" w:rsidRDefault="00D221D3" w:rsidP="00F12C11">
      <w:pPr>
        <w:numPr>
          <w:ilvl w:val="0"/>
          <w:numId w:val="12"/>
        </w:numPr>
        <w:jc w:val="both"/>
        <w:rPr>
          <w:rFonts w:ascii="Arial" w:eastAsia="Times" w:hAnsi="Arial" w:cs="Arial"/>
          <w:b/>
          <w:sz w:val="20"/>
          <w:szCs w:val="20"/>
          <w:lang w:val="es-MX"/>
        </w:rPr>
      </w:pPr>
      <w:r w:rsidRPr="00BF5CDB">
        <w:rPr>
          <w:rFonts w:ascii="Arial" w:eastAsia="Times" w:hAnsi="Arial" w:cs="Arial"/>
          <w:sz w:val="20"/>
          <w:szCs w:val="20"/>
          <w:lang w:val="es-MX"/>
        </w:rPr>
        <w:t>Proponer los asuntos que ameriten ser incluidos en el orden del día de las sesiones.</w:t>
      </w:r>
    </w:p>
    <w:p w:rsidR="00D221D3" w:rsidRPr="00BF5CDB" w:rsidRDefault="00D221D3" w:rsidP="00F12C11">
      <w:pPr>
        <w:jc w:val="both"/>
        <w:rPr>
          <w:rFonts w:ascii="Arial" w:eastAsia="Times" w:hAnsi="Arial" w:cs="Arial"/>
          <w:b/>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17.-</w:t>
      </w:r>
      <w:r w:rsidRPr="00BF5CDB">
        <w:rPr>
          <w:rFonts w:ascii="Arial" w:eastAsia="Times" w:hAnsi="Arial" w:cs="Arial"/>
          <w:sz w:val="20"/>
          <w:szCs w:val="20"/>
          <w:lang w:val="es-MX"/>
        </w:rPr>
        <w:t>Son obligaciones de los integrantes del Comité:</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9"/>
        </w:numPr>
        <w:jc w:val="both"/>
        <w:rPr>
          <w:rFonts w:ascii="Arial" w:eastAsia="Times" w:hAnsi="Arial" w:cs="Arial"/>
          <w:b/>
          <w:sz w:val="20"/>
          <w:szCs w:val="20"/>
          <w:lang w:val="es-MX"/>
        </w:rPr>
      </w:pPr>
      <w:r w:rsidRPr="00BF5CDB">
        <w:rPr>
          <w:rFonts w:ascii="Arial" w:eastAsia="Times" w:hAnsi="Arial" w:cs="Arial"/>
          <w:sz w:val="20"/>
          <w:szCs w:val="20"/>
          <w:lang w:val="es-MX"/>
        </w:rPr>
        <w:t>Cumplir con las comisiones que se les encomienden.</w:t>
      </w:r>
    </w:p>
    <w:p w:rsidR="00D221D3" w:rsidRPr="00BF5CDB" w:rsidRDefault="00D221D3" w:rsidP="00F12C11">
      <w:pPr>
        <w:numPr>
          <w:ilvl w:val="0"/>
          <w:numId w:val="9"/>
        </w:numPr>
        <w:jc w:val="both"/>
        <w:rPr>
          <w:rFonts w:ascii="Arial" w:eastAsia="Times" w:hAnsi="Arial" w:cs="Arial"/>
          <w:b/>
          <w:sz w:val="20"/>
          <w:szCs w:val="20"/>
          <w:lang w:val="es-MX"/>
        </w:rPr>
      </w:pPr>
      <w:r w:rsidRPr="00BF5CDB">
        <w:rPr>
          <w:rFonts w:ascii="Arial" w:eastAsia="Times" w:hAnsi="Arial" w:cs="Arial"/>
          <w:sz w:val="20"/>
          <w:szCs w:val="20"/>
          <w:lang w:val="es-MX"/>
        </w:rPr>
        <w:t>Asistir a las sesiones que celebre el Comité.</w:t>
      </w:r>
    </w:p>
    <w:p w:rsidR="00D221D3" w:rsidRPr="00BF5CDB" w:rsidRDefault="00D221D3" w:rsidP="00F12C11">
      <w:pPr>
        <w:numPr>
          <w:ilvl w:val="0"/>
          <w:numId w:val="9"/>
        </w:numPr>
        <w:jc w:val="both"/>
        <w:rPr>
          <w:rFonts w:ascii="Arial" w:eastAsia="Times" w:hAnsi="Arial" w:cs="Arial"/>
          <w:b/>
          <w:sz w:val="20"/>
          <w:szCs w:val="20"/>
          <w:lang w:val="es-MX"/>
        </w:rPr>
      </w:pPr>
      <w:r w:rsidRPr="00BF5CDB">
        <w:rPr>
          <w:rFonts w:ascii="Arial" w:eastAsia="Times" w:hAnsi="Arial" w:cs="Arial"/>
          <w:sz w:val="20"/>
          <w:szCs w:val="20"/>
          <w:lang w:val="es-MX"/>
        </w:rPr>
        <w:t>Dar seguimiento a los objetivos, metas y avances de los Acuerdos de Hermanamiento que hayan sido formalmente suscritos por el R. Ayuntamiento, de conformidad con la legislación aplicable.</w:t>
      </w:r>
    </w:p>
    <w:p w:rsidR="00D221D3" w:rsidRPr="00BF5CDB" w:rsidRDefault="00D221D3" w:rsidP="00F12C11">
      <w:pPr>
        <w:numPr>
          <w:ilvl w:val="0"/>
          <w:numId w:val="9"/>
        </w:numPr>
        <w:jc w:val="both"/>
        <w:rPr>
          <w:rFonts w:ascii="Arial" w:eastAsia="Times" w:hAnsi="Arial" w:cs="Arial"/>
          <w:b/>
          <w:sz w:val="20"/>
          <w:szCs w:val="20"/>
          <w:lang w:val="es-MX"/>
        </w:rPr>
      </w:pPr>
      <w:r w:rsidRPr="00BF5CDB">
        <w:rPr>
          <w:rFonts w:ascii="Arial" w:eastAsia="Times" w:hAnsi="Arial" w:cs="Arial"/>
          <w:sz w:val="20"/>
          <w:szCs w:val="20"/>
          <w:lang w:val="es-MX"/>
        </w:rPr>
        <w:t>Evaluar el desarrollo de proyectos de hermandad con otras ciudades.</w:t>
      </w:r>
    </w:p>
    <w:p w:rsidR="00D221D3" w:rsidRPr="00BF5CDB" w:rsidRDefault="00D221D3" w:rsidP="00F12C11">
      <w:pPr>
        <w:numPr>
          <w:ilvl w:val="0"/>
          <w:numId w:val="9"/>
        </w:numPr>
        <w:jc w:val="both"/>
        <w:rPr>
          <w:rFonts w:ascii="Arial" w:eastAsia="Times" w:hAnsi="Arial" w:cs="Arial"/>
          <w:b/>
          <w:sz w:val="20"/>
          <w:szCs w:val="20"/>
          <w:lang w:val="es-MX"/>
        </w:rPr>
      </w:pPr>
      <w:r w:rsidRPr="00BF5CDB">
        <w:rPr>
          <w:rFonts w:ascii="Arial" w:eastAsia="Times" w:hAnsi="Arial" w:cs="Arial"/>
          <w:sz w:val="20"/>
          <w:szCs w:val="20"/>
          <w:lang w:val="es-MX"/>
        </w:rPr>
        <w:t>Presentar un plan anual de trabajo, tomando como base los programas operativos anuales que sean elaborados por cada uno de los Acuerdos de Hermanamiento celebrado por el Municipio.</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18.-</w:t>
      </w:r>
      <w:r w:rsidRPr="00BF5CDB">
        <w:rPr>
          <w:rFonts w:ascii="Arial" w:eastAsia="Times" w:hAnsi="Arial" w:cs="Arial"/>
          <w:sz w:val="20"/>
          <w:szCs w:val="20"/>
          <w:lang w:val="es-MX"/>
        </w:rPr>
        <w:t xml:space="preserve"> El Director Ejecutivo del Comité, tiene las siguientes atribuciones: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15"/>
        </w:numPr>
        <w:jc w:val="both"/>
        <w:rPr>
          <w:rFonts w:ascii="Arial" w:eastAsia="Times" w:hAnsi="Arial" w:cs="Arial"/>
          <w:sz w:val="20"/>
          <w:szCs w:val="20"/>
          <w:lang w:val="es-MX"/>
        </w:rPr>
      </w:pPr>
      <w:r w:rsidRPr="00BF5CDB">
        <w:rPr>
          <w:rFonts w:ascii="Arial" w:eastAsia="Times" w:hAnsi="Arial" w:cs="Arial"/>
          <w:sz w:val="20"/>
          <w:szCs w:val="20"/>
          <w:lang w:val="es-MX"/>
        </w:rPr>
        <w:t>Convocar a las sesiones ordinarias o extraordinarias.</w:t>
      </w:r>
    </w:p>
    <w:p w:rsidR="00D221D3" w:rsidRPr="00BF5CDB" w:rsidRDefault="00D221D3" w:rsidP="00F12C11">
      <w:pPr>
        <w:numPr>
          <w:ilvl w:val="0"/>
          <w:numId w:val="15"/>
        </w:numPr>
        <w:jc w:val="both"/>
        <w:rPr>
          <w:rFonts w:ascii="Arial" w:eastAsia="Times" w:hAnsi="Arial" w:cs="Arial"/>
          <w:sz w:val="20"/>
          <w:szCs w:val="20"/>
          <w:lang w:val="es-MX"/>
        </w:rPr>
      </w:pPr>
      <w:r w:rsidRPr="00BF5CDB">
        <w:rPr>
          <w:rFonts w:ascii="Arial" w:eastAsia="Times" w:hAnsi="Arial" w:cs="Arial"/>
          <w:sz w:val="20"/>
          <w:szCs w:val="20"/>
          <w:lang w:val="es-MX"/>
        </w:rPr>
        <w:t>Informar a los integrantes del Comité sobre los compromisos de colaboración suscritos en el Acuerdo de Hermanamiento.</w:t>
      </w:r>
    </w:p>
    <w:p w:rsidR="00D221D3" w:rsidRPr="00BF5CDB" w:rsidRDefault="00D221D3" w:rsidP="00F12C11">
      <w:pPr>
        <w:numPr>
          <w:ilvl w:val="0"/>
          <w:numId w:val="15"/>
        </w:numPr>
        <w:jc w:val="both"/>
        <w:rPr>
          <w:rFonts w:ascii="Arial" w:eastAsia="Times" w:hAnsi="Arial" w:cs="Arial"/>
          <w:sz w:val="20"/>
          <w:szCs w:val="20"/>
          <w:lang w:val="es-MX"/>
        </w:rPr>
      </w:pPr>
      <w:r w:rsidRPr="00BF5CDB">
        <w:rPr>
          <w:rFonts w:ascii="Arial" w:eastAsia="Times" w:hAnsi="Arial" w:cs="Arial"/>
          <w:sz w:val="20"/>
          <w:szCs w:val="20"/>
          <w:lang w:val="es-MX"/>
        </w:rPr>
        <w:t>Presentar ante el Presidente del Comité, las propuestas de programas, proyectos y acciones estratégicas que se deriven de los compromisos suscritos con la ciudad  hermana, a efecto de que puedan ser considerados  en la  elaboración  del  Programa Operativo Anual que se presentará al Cabildo para su aprobación.</w:t>
      </w:r>
    </w:p>
    <w:p w:rsidR="00D221D3" w:rsidRPr="00BF5CDB" w:rsidRDefault="00D221D3" w:rsidP="00F12C11">
      <w:pPr>
        <w:numPr>
          <w:ilvl w:val="0"/>
          <w:numId w:val="15"/>
        </w:numPr>
        <w:jc w:val="both"/>
        <w:rPr>
          <w:rFonts w:ascii="Arial" w:eastAsia="Times" w:hAnsi="Arial" w:cs="Arial"/>
          <w:sz w:val="20"/>
          <w:szCs w:val="20"/>
          <w:lang w:val="es-MX"/>
        </w:rPr>
      </w:pPr>
      <w:r w:rsidRPr="00BF5CDB">
        <w:rPr>
          <w:rFonts w:ascii="Arial" w:eastAsia="Times" w:hAnsi="Arial" w:cs="Arial"/>
          <w:sz w:val="20"/>
          <w:szCs w:val="20"/>
          <w:lang w:val="es-MX"/>
        </w:rPr>
        <w:t>Dar cuenta oportuna al Presidente de toda la correspondencia dirigida al Comité.</w:t>
      </w:r>
    </w:p>
    <w:p w:rsidR="00D221D3" w:rsidRPr="00BF5CDB" w:rsidRDefault="00D221D3" w:rsidP="00F12C11">
      <w:pPr>
        <w:numPr>
          <w:ilvl w:val="0"/>
          <w:numId w:val="15"/>
        </w:numPr>
        <w:jc w:val="both"/>
        <w:rPr>
          <w:rFonts w:ascii="Arial" w:eastAsia="Times" w:hAnsi="Arial" w:cs="Arial"/>
          <w:sz w:val="20"/>
          <w:szCs w:val="20"/>
          <w:lang w:val="es-MX"/>
        </w:rPr>
      </w:pPr>
      <w:r w:rsidRPr="00BF5CDB">
        <w:rPr>
          <w:rFonts w:ascii="Arial" w:eastAsia="Times" w:hAnsi="Arial" w:cs="Arial"/>
          <w:sz w:val="20"/>
          <w:szCs w:val="20"/>
          <w:lang w:val="es-MX"/>
        </w:rPr>
        <w:t xml:space="preserve">Remitir, una vez aprobado por el Cabildo, el Programa Operativo Anual a la ciudad hermana para su consideración y nuevamente al Cabildo para su aprobación final en caso de existir modificaciones. </w:t>
      </w:r>
    </w:p>
    <w:p w:rsidR="00D221D3" w:rsidRPr="00BF5CDB" w:rsidRDefault="00D221D3" w:rsidP="00F12C11">
      <w:pPr>
        <w:numPr>
          <w:ilvl w:val="0"/>
          <w:numId w:val="15"/>
        </w:numPr>
        <w:jc w:val="both"/>
        <w:rPr>
          <w:rFonts w:ascii="Arial" w:eastAsia="Times" w:hAnsi="Arial" w:cs="Arial"/>
          <w:sz w:val="20"/>
          <w:szCs w:val="20"/>
          <w:lang w:val="es-MX"/>
        </w:rPr>
      </w:pPr>
      <w:r w:rsidRPr="00BF5CDB">
        <w:rPr>
          <w:rFonts w:ascii="Arial" w:eastAsia="Times" w:hAnsi="Arial" w:cs="Arial"/>
          <w:sz w:val="20"/>
          <w:szCs w:val="20"/>
          <w:lang w:val="es-MX"/>
        </w:rPr>
        <w:t>Rendir al Presidente Municipal, un informe trimestral, o cuando este lo requiera, de las actividades y proyectos que se deriven del Acuerdo de Hermanamiento.</w:t>
      </w:r>
      <w:r w:rsidRPr="00BF5CDB">
        <w:rPr>
          <w:rFonts w:ascii="Arial" w:eastAsia="Times" w:hAnsi="Arial" w:cs="Arial"/>
          <w:sz w:val="20"/>
          <w:szCs w:val="20"/>
          <w:lang w:val="es-MX"/>
        </w:rPr>
        <w:tab/>
      </w:r>
    </w:p>
    <w:p w:rsidR="00D221D3" w:rsidRPr="00BF5CDB" w:rsidRDefault="00D221D3" w:rsidP="00F12C11">
      <w:pPr>
        <w:numPr>
          <w:ilvl w:val="0"/>
          <w:numId w:val="15"/>
        </w:numPr>
        <w:jc w:val="both"/>
        <w:rPr>
          <w:rFonts w:ascii="Arial" w:eastAsia="Times" w:hAnsi="Arial" w:cs="Arial"/>
          <w:sz w:val="20"/>
          <w:szCs w:val="20"/>
          <w:lang w:val="es-MX"/>
        </w:rPr>
      </w:pPr>
      <w:r w:rsidRPr="00BF5CDB">
        <w:rPr>
          <w:rFonts w:ascii="Arial" w:eastAsia="Times" w:hAnsi="Arial" w:cs="Arial"/>
          <w:sz w:val="20"/>
          <w:szCs w:val="20"/>
          <w:lang w:val="es-MX"/>
        </w:rPr>
        <w:t>Proponer los asuntos que debe conocer el Comité.</w:t>
      </w:r>
    </w:p>
    <w:p w:rsidR="00D221D3" w:rsidRPr="00BF5CDB" w:rsidRDefault="00D221D3" w:rsidP="00F12C11">
      <w:pPr>
        <w:numPr>
          <w:ilvl w:val="0"/>
          <w:numId w:val="15"/>
        </w:numPr>
        <w:jc w:val="both"/>
        <w:rPr>
          <w:rFonts w:ascii="Arial" w:eastAsia="Times" w:hAnsi="Arial" w:cs="Arial"/>
          <w:b/>
          <w:sz w:val="20"/>
          <w:szCs w:val="20"/>
          <w:lang w:val="es-MX"/>
        </w:rPr>
      </w:pPr>
      <w:r w:rsidRPr="00BF5CDB">
        <w:rPr>
          <w:rFonts w:ascii="Arial" w:eastAsia="Times" w:hAnsi="Arial" w:cs="Arial"/>
          <w:sz w:val="20"/>
          <w:szCs w:val="20"/>
          <w:lang w:val="es-MX"/>
        </w:rPr>
        <w:t>Velar por el cumplimiento de los fines encomendados al Comité.</w:t>
      </w:r>
    </w:p>
    <w:p w:rsidR="00D221D3" w:rsidRPr="00BF5CDB" w:rsidRDefault="00D221D3" w:rsidP="00F12C11">
      <w:pPr>
        <w:numPr>
          <w:ilvl w:val="0"/>
          <w:numId w:val="15"/>
        </w:numPr>
        <w:jc w:val="both"/>
        <w:rPr>
          <w:rFonts w:ascii="Arial" w:eastAsia="Times" w:hAnsi="Arial" w:cs="Arial"/>
          <w:b/>
          <w:sz w:val="20"/>
          <w:szCs w:val="20"/>
          <w:lang w:val="es-MX"/>
        </w:rPr>
      </w:pPr>
      <w:r w:rsidRPr="00BF5CDB">
        <w:rPr>
          <w:rFonts w:ascii="Arial" w:eastAsia="Times" w:hAnsi="Arial" w:cs="Arial"/>
          <w:sz w:val="20"/>
          <w:szCs w:val="20"/>
          <w:lang w:val="es-MX"/>
        </w:rPr>
        <w:t>Suplir al Presidente del Comité en su ausencia.</w:t>
      </w:r>
    </w:p>
    <w:p w:rsidR="00D221D3" w:rsidRPr="00BF5CDB" w:rsidRDefault="00D221D3" w:rsidP="00F12C11">
      <w:pPr>
        <w:numPr>
          <w:ilvl w:val="0"/>
          <w:numId w:val="15"/>
        </w:numPr>
        <w:jc w:val="both"/>
        <w:rPr>
          <w:rFonts w:ascii="Arial" w:eastAsia="Times" w:hAnsi="Arial" w:cs="Arial"/>
          <w:b/>
          <w:sz w:val="20"/>
          <w:szCs w:val="20"/>
          <w:lang w:val="es-MX"/>
        </w:rPr>
      </w:pPr>
      <w:r w:rsidRPr="00BF5CDB">
        <w:rPr>
          <w:rFonts w:ascii="Arial" w:eastAsia="Times" w:hAnsi="Arial" w:cs="Arial"/>
          <w:sz w:val="20"/>
          <w:szCs w:val="20"/>
          <w:lang w:val="es-MX"/>
        </w:rPr>
        <w:t>Designar de entre los miembros del Comité un Coordinador General de Comisiones de trabajo.</w:t>
      </w:r>
    </w:p>
    <w:p w:rsidR="00D221D3" w:rsidRPr="00BF5CDB" w:rsidRDefault="00D221D3" w:rsidP="00F12C11">
      <w:pPr>
        <w:numPr>
          <w:ilvl w:val="0"/>
          <w:numId w:val="15"/>
        </w:numPr>
        <w:jc w:val="both"/>
        <w:rPr>
          <w:rFonts w:ascii="Arial" w:eastAsia="Times" w:hAnsi="Arial" w:cs="Arial"/>
          <w:b/>
          <w:sz w:val="20"/>
          <w:szCs w:val="20"/>
          <w:lang w:val="es-MX"/>
        </w:rPr>
      </w:pPr>
      <w:r w:rsidRPr="00BF5CDB">
        <w:rPr>
          <w:rFonts w:ascii="Arial" w:eastAsia="Times" w:hAnsi="Arial" w:cs="Arial"/>
          <w:sz w:val="20"/>
          <w:szCs w:val="20"/>
          <w:lang w:val="es-MX"/>
        </w:rPr>
        <w:t>Valorar los proyectos de cooperación que se pretendan desarrollar con las ciudades hermanas y que sean presentados por el Coordinador General de Comisiones, con la finalidad de integrarlos a los Programas Operativos Anuales.</w:t>
      </w:r>
    </w:p>
    <w:p w:rsidR="00D221D3" w:rsidRPr="00BF5CDB" w:rsidRDefault="00D221D3" w:rsidP="00F12C11">
      <w:pPr>
        <w:numPr>
          <w:ilvl w:val="0"/>
          <w:numId w:val="15"/>
        </w:numPr>
        <w:jc w:val="both"/>
        <w:rPr>
          <w:rFonts w:ascii="Arial" w:eastAsia="Times" w:hAnsi="Arial" w:cs="Arial"/>
          <w:b/>
          <w:sz w:val="20"/>
          <w:szCs w:val="20"/>
          <w:lang w:val="es-MX"/>
        </w:rPr>
      </w:pPr>
      <w:r w:rsidRPr="00BF5CDB">
        <w:rPr>
          <w:rFonts w:ascii="Arial" w:eastAsia="Times" w:hAnsi="Arial" w:cs="Arial"/>
          <w:sz w:val="20"/>
          <w:szCs w:val="20"/>
          <w:lang w:val="es-MX"/>
        </w:rPr>
        <w:t>Proponer al Presidente del Comité nuevos integrantes o la destitución de alguno, de acuerdo con lo estipulado en este Reglamento.</w:t>
      </w:r>
    </w:p>
    <w:p w:rsidR="00D221D3" w:rsidRPr="00BF5CDB" w:rsidRDefault="00D221D3" w:rsidP="00F12C11">
      <w:pPr>
        <w:numPr>
          <w:ilvl w:val="0"/>
          <w:numId w:val="15"/>
        </w:numPr>
        <w:jc w:val="both"/>
        <w:rPr>
          <w:rFonts w:ascii="Arial" w:eastAsia="Times" w:hAnsi="Arial" w:cs="Arial"/>
          <w:sz w:val="20"/>
          <w:szCs w:val="20"/>
          <w:lang w:val="es-MX"/>
        </w:rPr>
      </w:pPr>
      <w:r w:rsidRPr="00BF5CDB">
        <w:rPr>
          <w:rFonts w:ascii="Arial" w:eastAsia="Times" w:hAnsi="Arial" w:cs="Arial"/>
          <w:sz w:val="20"/>
          <w:szCs w:val="20"/>
          <w:lang w:val="es-MX"/>
        </w:rPr>
        <w:t>Las demás que determine el Ayuntamiento y las disposiciones legales aplicables.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19.-</w:t>
      </w:r>
      <w:r w:rsidRPr="00BF5CDB">
        <w:rPr>
          <w:rFonts w:ascii="Arial" w:eastAsia="Times" w:hAnsi="Arial" w:cs="Arial"/>
          <w:sz w:val="20"/>
          <w:szCs w:val="20"/>
          <w:lang w:val="es-MX"/>
        </w:rPr>
        <w:t xml:space="preserve"> El Secretario Técnico del Comité, tiene las siguientes atribuciones: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11"/>
        </w:numPr>
        <w:jc w:val="both"/>
        <w:rPr>
          <w:rFonts w:ascii="Arial" w:eastAsia="Times" w:hAnsi="Arial" w:cs="Arial"/>
          <w:sz w:val="20"/>
          <w:szCs w:val="20"/>
          <w:lang w:val="es-MX"/>
        </w:rPr>
      </w:pPr>
      <w:r w:rsidRPr="00BF5CDB">
        <w:rPr>
          <w:rFonts w:ascii="Arial" w:eastAsia="Times" w:hAnsi="Arial" w:cs="Arial"/>
          <w:sz w:val="20"/>
          <w:szCs w:val="20"/>
          <w:lang w:val="es-MX"/>
        </w:rPr>
        <w:t>Preparar con anticipación la agenda de los asuntos que deban tratarse en las sesiones y formular, conjuntamente con el Director Ejecutivo, el orden del día.</w:t>
      </w:r>
    </w:p>
    <w:p w:rsidR="00D221D3" w:rsidRPr="00BF5CDB" w:rsidRDefault="00D221D3" w:rsidP="00F12C11">
      <w:pPr>
        <w:numPr>
          <w:ilvl w:val="0"/>
          <w:numId w:val="11"/>
        </w:numPr>
        <w:jc w:val="both"/>
        <w:rPr>
          <w:rFonts w:ascii="Arial" w:eastAsia="Times" w:hAnsi="Arial" w:cs="Arial"/>
          <w:sz w:val="20"/>
          <w:szCs w:val="20"/>
          <w:lang w:val="es-MX"/>
        </w:rPr>
      </w:pPr>
      <w:r w:rsidRPr="00BF5CDB">
        <w:rPr>
          <w:rFonts w:ascii="Arial" w:eastAsia="Times" w:hAnsi="Arial" w:cs="Arial"/>
          <w:sz w:val="20"/>
          <w:szCs w:val="20"/>
          <w:lang w:val="es-MX"/>
        </w:rPr>
        <w:t>Levantar el acta de la sesión que celebre el Comité y recabar la firma de los integrantes que asistieron.</w:t>
      </w:r>
    </w:p>
    <w:p w:rsidR="00D221D3" w:rsidRPr="00BF5CDB" w:rsidRDefault="00D221D3" w:rsidP="00F12C11">
      <w:pPr>
        <w:numPr>
          <w:ilvl w:val="0"/>
          <w:numId w:val="11"/>
        </w:numPr>
        <w:jc w:val="both"/>
        <w:rPr>
          <w:rFonts w:ascii="Arial" w:eastAsia="Times" w:hAnsi="Arial" w:cs="Arial"/>
          <w:sz w:val="20"/>
          <w:szCs w:val="20"/>
          <w:lang w:val="es-MX"/>
        </w:rPr>
      </w:pPr>
      <w:r w:rsidRPr="00BF5CDB">
        <w:rPr>
          <w:rFonts w:ascii="Arial" w:eastAsia="Times" w:hAnsi="Arial" w:cs="Arial"/>
          <w:sz w:val="20"/>
          <w:szCs w:val="20"/>
          <w:lang w:val="es-MX"/>
        </w:rPr>
        <w:t>Elaborar, previa solicitud y autorización del Director Ejecutivo, la convocatoria para cada sesión.</w:t>
      </w:r>
    </w:p>
    <w:p w:rsidR="00D221D3" w:rsidRPr="00BF5CDB" w:rsidRDefault="00D221D3" w:rsidP="00F12C11">
      <w:pPr>
        <w:numPr>
          <w:ilvl w:val="0"/>
          <w:numId w:val="11"/>
        </w:numPr>
        <w:jc w:val="both"/>
        <w:rPr>
          <w:rFonts w:ascii="Arial" w:eastAsia="Times" w:hAnsi="Arial" w:cs="Arial"/>
          <w:b/>
          <w:sz w:val="20"/>
          <w:szCs w:val="20"/>
          <w:lang w:val="es-MX"/>
        </w:rPr>
      </w:pPr>
      <w:r w:rsidRPr="00BF5CDB">
        <w:rPr>
          <w:rFonts w:ascii="Arial" w:eastAsia="Times" w:hAnsi="Arial" w:cs="Arial"/>
          <w:sz w:val="20"/>
          <w:szCs w:val="20"/>
          <w:lang w:val="es-MX"/>
        </w:rPr>
        <w:t>Redactar las circulares, dictámenes y cualquier acuerdo que emane del Comité.</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20.-</w:t>
      </w:r>
      <w:r w:rsidRPr="00BF5CDB">
        <w:rPr>
          <w:rFonts w:ascii="Arial" w:eastAsia="Times" w:hAnsi="Arial" w:cs="Arial"/>
          <w:sz w:val="20"/>
          <w:szCs w:val="20"/>
          <w:lang w:val="es-MX"/>
        </w:rPr>
        <w:t xml:space="preserve"> El Coordinador General de Comisiones, tiene las siguientes atribuciones: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10"/>
        </w:numPr>
        <w:jc w:val="both"/>
        <w:rPr>
          <w:rFonts w:ascii="Arial" w:eastAsia="Times" w:hAnsi="Arial" w:cs="Arial"/>
          <w:sz w:val="20"/>
          <w:szCs w:val="20"/>
          <w:lang w:val="es-MX"/>
        </w:rPr>
      </w:pPr>
      <w:r w:rsidRPr="00BF5CDB">
        <w:rPr>
          <w:rFonts w:ascii="Arial" w:eastAsia="Times" w:hAnsi="Arial" w:cs="Arial"/>
          <w:sz w:val="20"/>
          <w:szCs w:val="20"/>
          <w:lang w:val="es-MX"/>
        </w:rPr>
        <w:t>Organizar a los integrantes del Comité en grupos de trabajo, los cuales se denominarán Comisiones y se clasificarán o distinguirán por  temas o rubro.</w:t>
      </w:r>
    </w:p>
    <w:p w:rsidR="00D221D3" w:rsidRPr="00BF5CDB" w:rsidRDefault="00D221D3" w:rsidP="00F12C11">
      <w:pPr>
        <w:numPr>
          <w:ilvl w:val="0"/>
          <w:numId w:val="10"/>
        </w:numPr>
        <w:jc w:val="both"/>
        <w:rPr>
          <w:rFonts w:ascii="Arial" w:eastAsia="Times" w:hAnsi="Arial" w:cs="Arial"/>
          <w:sz w:val="20"/>
          <w:szCs w:val="20"/>
          <w:lang w:val="es-MX"/>
        </w:rPr>
      </w:pPr>
      <w:r w:rsidRPr="00BF5CDB">
        <w:rPr>
          <w:rFonts w:ascii="Arial" w:eastAsia="Times" w:hAnsi="Arial" w:cs="Arial"/>
          <w:sz w:val="20"/>
          <w:szCs w:val="20"/>
          <w:lang w:val="es-MX"/>
        </w:rPr>
        <w:t>Informar al Director Ejecutivo sobre el avance de los proyectos encomendados a las Comisiones.</w:t>
      </w:r>
    </w:p>
    <w:p w:rsidR="00D221D3" w:rsidRPr="00BF5CDB" w:rsidRDefault="00D221D3" w:rsidP="00F12C11">
      <w:pPr>
        <w:numPr>
          <w:ilvl w:val="0"/>
          <w:numId w:val="10"/>
        </w:numPr>
        <w:jc w:val="both"/>
        <w:rPr>
          <w:rFonts w:ascii="Arial" w:eastAsia="Times" w:hAnsi="Arial" w:cs="Arial"/>
          <w:sz w:val="20"/>
          <w:szCs w:val="20"/>
          <w:lang w:val="es-MX"/>
        </w:rPr>
      </w:pPr>
      <w:r w:rsidRPr="00BF5CDB">
        <w:rPr>
          <w:rFonts w:ascii="Arial" w:eastAsia="Times" w:hAnsi="Arial" w:cs="Arial"/>
          <w:sz w:val="20"/>
          <w:szCs w:val="20"/>
          <w:lang w:val="es-MX"/>
        </w:rPr>
        <w:t>Presentar al Director Ejecutivo del Comité, los  proyectos  de cooperación propuestos por las distintas Comisiones, a efecto de que sean valorados y en su caso,  integrados al Programa Operativo Anual.</w:t>
      </w:r>
    </w:p>
    <w:p w:rsidR="00D221D3" w:rsidRPr="00BF5CDB" w:rsidRDefault="00D221D3" w:rsidP="00F12C11">
      <w:pPr>
        <w:numPr>
          <w:ilvl w:val="0"/>
          <w:numId w:val="10"/>
        </w:numPr>
        <w:jc w:val="both"/>
        <w:rPr>
          <w:rFonts w:ascii="Arial" w:eastAsia="Times" w:hAnsi="Arial" w:cs="Arial"/>
          <w:sz w:val="20"/>
          <w:szCs w:val="20"/>
          <w:lang w:val="es-MX"/>
        </w:rPr>
      </w:pPr>
      <w:r w:rsidRPr="00BF5CDB">
        <w:rPr>
          <w:rFonts w:ascii="Arial" w:eastAsia="Times" w:hAnsi="Arial" w:cs="Arial"/>
          <w:sz w:val="20"/>
          <w:szCs w:val="20"/>
          <w:lang w:val="es-MX"/>
        </w:rPr>
        <w:t>Coordinar los proyectos y actividades de las Comisiones, para el cumplimiento de los objetos de Programa Operativo Anual.</w:t>
      </w:r>
    </w:p>
    <w:p w:rsidR="00D221D3" w:rsidRPr="00BF5CDB" w:rsidRDefault="00D221D3" w:rsidP="00F12C11">
      <w:pPr>
        <w:numPr>
          <w:ilvl w:val="0"/>
          <w:numId w:val="10"/>
        </w:numPr>
        <w:jc w:val="both"/>
        <w:rPr>
          <w:rFonts w:ascii="Arial" w:eastAsia="Times" w:hAnsi="Arial" w:cs="Arial"/>
          <w:sz w:val="20"/>
          <w:szCs w:val="20"/>
          <w:lang w:val="es-MX"/>
        </w:rPr>
      </w:pPr>
      <w:r w:rsidRPr="00BF5CDB">
        <w:rPr>
          <w:rFonts w:ascii="Arial" w:eastAsia="Times" w:hAnsi="Arial" w:cs="Arial"/>
          <w:sz w:val="20"/>
          <w:szCs w:val="20"/>
          <w:lang w:val="es-MX"/>
        </w:rPr>
        <w:t>Coordinar y dar seguimiento a las actividades que se encomiende a las Comisiones.</w:t>
      </w:r>
    </w:p>
    <w:p w:rsidR="00D221D3" w:rsidRPr="00BF5CDB" w:rsidRDefault="00D221D3" w:rsidP="00F12C11">
      <w:pPr>
        <w:numPr>
          <w:ilvl w:val="0"/>
          <w:numId w:val="10"/>
        </w:numPr>
        <w:jc w:val="both"/>
        <w:rPr>
          <w:rFonts w:ascii="Arial" w:eastAsia="Times" w:hAnsi="Arial" w:cs="Arial"/>
          <w:sz w:val="20"/>
          <w:szCs w:val="20"/>
          <w:lang w:val="es-MX"/>
        </w:rPr>
      </w:pPr>
      <w:r w:rsidRPr="00BF5CDB">
        <w:rPr>
          <w:rFonts w:ascii="Arial" w:eastAsia="Times" w:hAnsi="Arial" w:cs="Arial"/>
          <w:sz w:val="20"/>
          <w:szCs w:val="20"/>
          <w:lang w:val="es-MX"/>
        </w:rPr>
        <w:t>Estar al tanto de los requerimientos necesarios para el desarrollo de las actividades que habrá de llevar a cabo el Comité, a fin de plantear estrategias que faciliten el cumplimiento de los objetivos de cada proyecto.</w:t>
      </w:r>
    </w:p>
    <w:p w:rsidR="00D221D3" w:rsidRPr="00BF5CDB" w:rsidRDefault="00D221D3" w:rsidP="00F12C11">
      <w:pPr>
        <w:jc w:val="both"/>
        <w:rPr>
          <w:rFonts w:ascii="Arial" w:eastAsia="Times" w:hAnsi="Arial" w:cs="Arial"/>
          <w:b/>
          <w:sz w:val="20"/>
          <w:szCs w:val="20"/>
          <w:lang w:val="es-MX"/>
        </w:rPr>
      </w:pP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CAPÍTULO SEXTO</w:t>
      </w: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PROCEDIMIENTO PARA ESTABLECER EL ACUERDO DE HERMANAMIENTO</w:t>
      </w:r>
    </w:p>
    <w:p w:rsidR="00D221D3" w:rsidRPr="00BF5CDB" w:rsidRDefault="00D221D3" w:rsidP="00F12C11">
      <w:pPr>
        <w:jc w:val="both"/>
        <w:rPr>
          <w:rFonts w:ascii="Arial" w:eastAsia="Times" w:hAnsi="Arial" w:cs="Arial"/>
          <w:b/>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 xml:space="preserve">Artículo 21.- </w:t>
      </w:r>
      <w:r w:rsidRPr="00BF5CDB">
        <w:rPr>
          <w:rFonts w:ascii="Arial" w:eastAsia="Times" w:hAnsi="Arial" w:cs="Arial"/>
          <w:sz w:val="20"/>
          <w:szCs w:val="20"/>
          <w:lang w:val="es-MX"/>
        </w:rPr>
        <w:t>Concierne al Comité y a las diferentes áreas administrativas del Municipio, la elaboración de los proyectos de Acuerdo de Hermanamiento, en el cual se identificarán áreas de oportunidad relativas al intercambio de experiencias y la  colaboración recíproca en materia de desarrollo económico, turístico, social, cultural, educación, medio ambiente, seguridad, ciencia y tecnología entre otros ámbitos. Posteriormente el Comité efectuará el primer contacto con el representante u órgano de Gobierno similar para determinar la conveniencia y factibilidad de celebrar el Acuerdo de Hermanamiento, en caso afirmativo, convenir los objetivos, acciones de cooperación y los tiempos de ejecución.</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sz w:val="20"/>
          <w:szCs w:val="20"/>
          <w:lang w:val="es-MX"/>
        </w:rPr>
        <w:t>Una vez que se determine la conveniencia del Acuerdo de Hermanamiento, corresponderá al Presidente Municipal presentarlo al Cabildo para su aprobación o rechazo.</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22.-</w:t>
      </w:r>
      <w:r w:rsidRPr="00BF5CDB">
        <w:rPr>
          <w:rFonts w:ascii="Arial" w:eastAsia="Times" w:hAnsi="Arial" w:cs="Arial"/>
          <w:sz w:val="20"/>
          <w:szCs w:val="20"/>
          <w:lang w:val="es-MX"/>
        </w:rPr>
        <w:t xml:space="preserve"> Los Acuerdos de Hermanamiento que sean votados y en su caso aprobados, deberán contener los ámbitos de colaboración y los mecanismos mediante los cuales se regulan las relaciones de hermandad para dar cumplimiento a los compromisos de apoyo y fraternidad que correspondan.</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23.-</w:t>
      </w:r>
      <w:r w:rsidRPr="00BF5CDB">
        <w:rPr>
          <w:rFonts w:ascii="Arial" w:eastAsia="Times" w:hAnsi="Arial" w:cs="Arial"/>
          <w:sz w:val="20"/>
          <w:szCs w:val="20"/>
          <w:lang w:val="es-MX"/>
        </w:rPr>
        <w:t xml:space="preserve"> Cuando se trate de Acuerdos de Hermanamiento con ciudades extranjeras, el  Presidente Municipal deberá remitir a la Secretaría de Relaciones Exteriores, el proyecto de Acuerdo de Hermanamiento para que sea revisado por ésta y en su caso obtener el dictamen de procedencia correspondiente, lo anterior en cumplimiento a la Ley sobre Celebración de Tratados.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24.-</w:t>
      </w:r>
      <w:r w:rsidRPr="00BF5CDB">
        <w:rPr>
          <w:rFonts w:ascii="Arial" w:eastAsia="Times" w:hAnsi="Arial" w:cs="Arial"/>
          <w:sz w:val="20"/>
          <w:szCs w:val="20"/>
          <w:lang w:val="es-MX"/>
        </w:rPr>
        <w:t xml:space="preserve"> Cuando la Presidencia Municipal a través de la Secretaría del Ayuntamiento, reciba solicitudes de hermanamiento remitidas por otra ciudad, deberán turnarse al Comité Municipal de Ciudades Hermanas para su análisis de procedencia y dictamen respectivo, el cual se presentará al pleno del Cabildo para su aprobación o rechazo.</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25.-</w:t>
      </w:r>
      <w:r w:rsidRPr="00BF5CDB">
        <w:rPr>
          <w:rFonts w:ascii="Arial" w:eastAsia="Times" w:hAnsi="Arial" w:cs="Arial"/>
          <w:sz w:val="20"/>
          <w:szCs w:val="20"/>
          <w:lang w:val="es-MX"/>
        </w:rPr>
        <w:t xml:space="preserve"> Además de lo previsto en las normas aplicables, el Ayuntamiento deberá considerar las siguientes acciones para suscribir un Acuerdo de Hermanamiento:</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16"/>
        </w:numPr>
        <w:jc w:val="both"/>
        <w:rPr>
          <w:rFonts w:ascii="Arial" w:eastAsia="Times" w:hAnsi="Arial" w:cs="Arial"/>
          <w:sz w:val="20"/>
          <w:szCs w:val="20"/>
          <w:lang w:val="es-MX"/>
        </w:rPr>
      </w:pPr>
      <w:r w:rsidRPr="00BF5CDB">
        <w:rPr>
          <w:rFonts w:ascii="Arial" w:eastAsia="Times" w:hAnsi="Arial" w:cs="Arial"/>
          <w:sz w:val="20"/>
          <w:szCs w:val="20"/>
          <w:lang w:val="es-MX"/>
        </w:rPr>
        <w:t>Generar acciones concretas que resulten en beneficio para las comunidades a través de programas y proyectos de cooperación.</w:t>
      </w:r>
    </w:p>
    <w:p w:rsidR="00D221D3" w:rsidRPr="00BF5CDB" w:rsidRDefault="00D221D3" w:rsidP="00F12C11">
      <w:pPr>
        <w:numPr>
          <w:ilvl w:val="0"/>
          <w:numId w:val="16"/>
        </w:numPr>
        <w:jc w:val="both"/>
        <w:rPr>
          <w:rFonts w:ascii="Arial" w:eastAsia="Times" w:hAnsi="Arial" w:cs="Arial"/>
          <w:sz w:val="20"/>
          <w:szCs w:val="20"/>
          <w:lang w:val="es-MX"/>
        </w:rPr>
      </w:pPr>
      <w:r w:rsidRPr="00BF5CDB">
        <w:rPr>
          <w:rFonts w:ascii="Arial" w:eastAsia="Times" w:hAnsi="Arial" w:cs="Arial"/>
          <w:sz w:val="20"/>
          <w:szCs w:val="20"/>
          <w:lang w:val="es-MX"/>
        </w:rPr>
        <w:t>Retomar los vínculos ya existentes entre diferentes comunidades como punto de partida  para dotarlos de un marco legal que favorezca la continuidad y ampliación de la  interacción entre ambas partes.</w:t>
      </w:r>
    </w:p>
    <w:p w:rsidR="00D221D3" w:rsidRPr="00BF5CDB" w:rsidRDefault="00D221D3" w:rsidP="00F12C11">
      <w:pPr>
        <w:numPr>
          <w:ilvl w:val="0"/>
          <w:numId w:val="16"/>
        </w:numPr>
        <w:jc w:val="both"/>
        <w:rPr>
          <w:rFonts w:ascii="Arial" w:eastAsia="Times" w:hAnsi="Arial" w:cs="Arial"/>
          <w:sz w:val="20"/>
          <w:szCs w:val="20"/>
          <w:lang w:val="es-MX"/>
        </w:rPr>
      </w:pPr>
      <w:r w:rsidRPr="00BF5CDB">
        <w:rPr>
          <w:rFonts w:ascii="Arial" w:eastAsia="Times" w:hAnsi="Arial" w:cs="Arial"/>
          <w:sz w:val="20"/>
          <w:szCs w:val="20"/>
          <w:lang w:val="es-MX"/>
        </w:rPr>
        <w:t>Identificar intereses comunes o complementarios entre comunidades distintas para   detonar   acciones   y   proyectos conjuntos de intercambio y cooperación, acordes a la naturaleza del hermanamiento.</w:t>
      </w:r>
    </w:p>
    <w:p w:rsidR="00D221D3" w:rsidRPr="00BF5CDB" w:rsidRDefault="00D221D3" w:rsidP="00F12C11">
      <w:pPr>
        <w:numPr>
          <w:ilvl w:val="0"/>
          <w:numId w:val="16"/>
        </w:numPr>
        <w:jc w:val="both"/>
        <w:rPr>
          <w:rFonts w:ascii="Arial" w:eastAsia="Times" w:hAnsi="Arial" w:cs="Arial"/>
          <w:sz w:val="20"/>
          <w:szCs w:val="20"/>
          <w:lang w:val="es-MX"/>
        </w:rPr>
      </w:pPr>
      <w:r w:rsidRPr="00BF5CDB">
        <w:rPr>
          <w:rFonts w:ascii="Arial" w:eastAsia="Times" w:hAnsi="Arial" w:cs="Arial"/>
          <w:sz w:val="20"/>
          <w:szCs w:val="20"/>
          <w:lang w:val="es-MX"/>
        </w:rPr>
        <w:t>Velar por un intercambio productivo bajo los principios de buena voluntad, fraternidad y respeto entre ambas partes.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u w:val="single"/>
          <w:lang w:val="es-MX"/>
        </w:rPr>
      </w:pPr>
      <w:r w:rsidRPr="00BF5CDB">
        <w:rPr>
          <w:rFonts w:ascii="Arial" w:eastAsia="Times" w:hAnsi="Arial" w:cs="Arial"/>
          <w:b/>
          <w:sz w:val="20"/>
          <w:szCs w:val="20"/>
          <w:lang w:val="es-MX"/>
        </w:rPr>
        <w:t>Artículo 26.-</w:t>
      </w:r>
      <w:r w:rsidRPr="00BF5CDB">
        <w:rPr>
          <w:rFonts w:ascii="Arial" w:eastAsia="Times" w:hAnsi="Arial" w:cs="Arial"/>
          <w:sz w:val="20"/>
          <w:szCs w:val="20"/>
          <w:lang w:val="es-MX"/>
        </w:rPr>
        <w:t xml:space="preserve"> La relación de hermanamiento entre ciudades deberá iniciarse y mantenerse a nivel de autoridades gubernamentales sin intermediarios no oficiales y no reconocidos por las partes, por lo que en éste caso, el único intermediario oficial entre el Municipio de Saltillo, Coahuila de Zaragoza; el Comité Municipal de Ciudades Hermanas y las Ciudades a hermanar del país o del resto del mundo, lo serán las señaladas en el artículo 3º fracciones I, II y III de este reglamento y las demás que determine el H. Ayuntamiento de Saltillo.</w:t>
      </w:r>
    </w:p>
    <w:p w:rsidR="00D221D3" w:rsidRPr="00BF5CDB" w:rsidRDefault="00D221D3" w:rsidP="00F12C11">
      <w:pPr>
        <w:jc w:val="both"/>
        <w:rPr>
          <w:rFonts w:ascii="Arial" w:eastAsia="Times" w:hAnsi="Arial" w:cs="Arial"/>
          <w:b/>
          <w:sz w:val="20"/>
          <w:szCs w:val="20"/>
          <w:lang w:val="es-MX"/>
        </w:rPr>
      </w:pP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CAPÍTULO SÉPTIMO</w:t>
      </w: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DE LA DECLARATORIA DE HERMANAMIENTO</w:t>
      </w:r>
    </w:p>
    <w:p w:rsidR="00D221D3" w:rsidRPr="00BF5CDB" w:rsidRDefault="00D221D3" w:rsidP="00F12C11">
      <w:pPr>
        <w:jc w:val="both"/>
        <w:rPr>
          <w:rFonts w:ascii="Arial" w:eastAsia="Times" w:hAnsi="Arial" w:cs="Arial"/>
          <w:b/>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27.-</w:t>
      </w:r>
      <w:r w:rsidRPr="00BF5CDB">
        <w:rPr>
          <w:rFonts w:ascii="Arial" w:eastAsia="Times" w:hAnsi="Arial" w:cs="Arial"/>
          <w:sz w:val="20"/>
          <w:szCs w:val="20"/>
          <w:lang w:val="es-MX"/>
        </w:rPr>
        <w:t xml:space="preserve"> Satisfechos los requisitos exigidos en este ordenamiento, la declaratoria oficial de hermandad la realizará el Cabildo en Sesión Solemne.</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28.-</w:t>
      </w:r>
      <w:r w:rsidRPr="00BF5CDB">
        <w:rPr>
          <w:rFonts w:ascii="Arial" w:eastAsia="Times" w:hAnsi="Arial" w:cs="Arial"/>
          <w:sz w:val="20"/>
          <w:szCs w:val="20"/>
          <w:lang w:val="es-MX"/>
        </w:rPr>
        <w:t xml:space="preserve"> El Presidente Municipal en representación del H. Ayuntamiento, firmará el Acuerdo de Hermanamiento en la Sesión Solemne a la que se refiere el artículo anterior con el representante o autoridad de la ciudad declarada hermana.</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Artículo 29.-</w:t>
      </w:r>
      <w:r w:rsidRPr="00BF5CDB">
        <w:rPr>
          <w:rFonts w:ascii="Arial" w:eastAsia="Times" w:hAnsi="Arial" w:cs="Arial"/>
          <w:sz w:val="20"/>
          <w:szCs w:val="20"/>
          <w:lang w:val="es-MX"/>
        </w:rPr>
        <w:t xml:space="preserve"> Corresponde al Presidente Municipal, al H. Ayuntamiento, al Comité Municipal de Ciudades Hermanas y en general a las áreas administrativas municipales que correspondan, recibir y atender conjuntamente a los representantes de la ciudad hermana visitante.</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CAPÍTULO OCTAVO</w:t>
      </w:r>
    </w:p>
    <w:p w:rsidR="00D221D3" w:rsidRPr="00BF5CDB" w:rsidRDefault="00D221D3" w:rsidP="00F12C11">
      <w:pPr>
        <w:jc w:val="center"/>
        <w:rPr>
          <w:rFonts w:ascii="Arial" w:eastAsia="Times" w:hAnsi="Arial" w:cs="Arial"/>
          <w:b/>
          <w:sz w:val="20"/>
          <w:szCs w:val="20"/>
          <w:lang w:val="es-MX"/>
        </w:rPr>
      </w:pPr>
      <w:r w:rsidRPr="00BF5CDB">
        <w:rPr>
          <w:rFonts w:ascii="Arial" w:eastAsia="Times" w:hAnsi="Arial" w:cs="Arial"/>
          <w:b/>
          <w:sz w:val="20"/>
          <w:szCs w:val="20"/>
          <w:lang w:val="es-MX"/>
        </w:rPr>
        <w:t>ARTÍCULOS TRANSITORIOS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PRIMERO.-</w:t>
      </w:r>
      <w:r w:rsidRPr="00BF5CDB">
        <w:rPr>
          <w:rFonts w:ascii="Arial" w:eastAsia="Times" w:hAnsi="Arial" w:cs="Arial"/>
          <w:sz w:val="20"/>
          <w:szCs w:val="20"/>
          <w:lang w:val="es-MX"/>
        </w:rPr>
        <w:t xml:space="preserve"> El presente reglamento entrará en vigor al día siguiente de su publicación en el Periódico Oficial del Gobierno del Estado de Coahuila de Zaragoza, independientemente de lo propio en </w:t>
      </w:r>
      <w:smartTag w:uri="urn:schemas-microsoft-com:office:smarttags" w:element="PersonName">
        <w:smartTagPr>
          <w:attr w:name="ProductID" w:val="la Gaceta Municipal"/>
        </w:smartTagPr>
        <w:r w:rsidRPr="00BF5CDB">
          <w:rPr>
            <w:rFonts w:ascii="Arial" w:eastAsia="Times" w:hAnsi="Arial" w:cs="Arial"/>
            <w:sz w:val="20"/>
            <w:szCs w:val="20"/>
            <w:lang w:val="es-MX"/>
          </w:rPr>
          <w:t>la Gaceta Municipal</w:t>
        </w:r>
      </w:smartTag>
      <w:r w:rsidRPr="00BF5CDB">
        <w:rPr>
          <w:rFonts w:ascii="Arial" w:eastAsia="Times" w:hAnsi="Arial" w:cs="Arial"/>
          <w:sz w:val="20"/>
          <w:szCs w:val="20"/>
          <w:lang w:val="es-MX"/>
        </w:rPr>
        <w:t>.</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b/>
          <w:sz w:val="20"/>
          <w:szCs w:val="20"/>
          <w:lang w:val="es-MX"/>
        </w:rPr>
      </w:pPr>
      <w:r w:rsidRPr="00BF5CDB">
        <w:rPr>
          <w:rFonts w:ascii="Arial" w:eastAsia="Times" w:hAnsi="Arial" w:cs="Arial"/>
          <w:b/>
          <w:sz w:val="20"/>
          <w:szCs w:val="20"/>
          <w:lang w:val="es-MX"/>
        </w:rPr>
        <w:t>SEGUNDO.-</w:t>
      </w:r>
      <w:r w:rsidRPr="00BF5CDB">
        <w:rPr>
          <w:rFonts w:ascii="Arial" w:eastAsia="Times" w:hAnsi="Arial" w:cs="Arial"/>
          <w:sz w:val="20"/>
          <w:szCs w:val="20"/>
        </w:rPr>
        <w:t>Se derogan los Acuerdos de Cabildo, Circulares y</w:t>
      </w:r>
      <w:r w:rsidRPr="00BF5CDB">
        <w:rPr>
          <w:rFonts w:ascii="Arial" w:eastAsia="Times" w:hAnsi="Arial" w:cs="Arial"/>
          <w:b/>
          <w:sz w:val="20"/>
          <w:szCs w:val="20"/>
          <w:lang w:val="es-MX"/>
        </w:rPr>
        <w:t xml:space="preserve"> </w:t>
      </w:r>
      <w:r w:rsidRPr="00BF5CDB">
        <w:rPr>
          <w:rFonts w:ascii="Arial" w:eastAsia="Times" w:hAnsi="Arial" w:cs="Arial"/>
          <w:sz w:val="20"/>
          <w:szCs w:val="20"/>
        </w:rPr>
        <w:t xml:space="preserve">todas las disposiciones que contravengan al presente reglamento. </w:t>
      </w:r>
    </w:p>
    <w:p w:rsidR="00D221D3" w:rsidRPr="00BF5CDB" w:rsidRDefault="00D221D3" w:rsidP="00F12C11">
      <w:pPr>
        <w:jc w:val="both"/>
        <w:rPr>
          <w:rFonts w:ascii="Arial" w:eastAsia="Times" w:hAnsi="Arial" w:cs="Arial"/>
          <w:b/>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TERCERO.-</w:t>
      </w:r>
      <w:r w:rsidRPr="00BF5CDB">
        <w:rPr>
          <w:rFonts w:ascii="Arial" w:eastAsia="Times" w:hAnsi="Arial" w:cs="Arial"/>
          <w:sz w:val="20"/>
          <w:szCs w:val="20"/>
          <w:lang w:val="es-MX"/>
        </w:rPr>
        <w:t>En un plazo que no exceda los treinta días hábiles siguientes a la elección de los integrantes del Comité, éste deberá ser instalado.</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sz w:val="20"/>
          <w:szCs w:val="20"/>
          <w:lang w:val="es-MX"/>
        </w:rPr>
        <w:t>La autoridad municipal, notificará a cada una de las Ciudades Hermanas con las que exista proyecto de Hermanamiento, el carácter oficial que desempeñará el Comité Municipal de Ciudades Hermanas para que a partir de esa fecha todo asunto sea tratado y canalizado con dicho Comité Municipal.</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u w:val="single"/>
          <w:lang w:val="es-MX"/>
        </w:rPr>
      </w:pPr>
      <w:r w:rsidRPr="00BF5CDB">
        <w:rPr>
          <w:rFonts w:ascii="Arial" w:eastAsia="Times" w:hAnsi="Arial" w:cs="Arial"/>
          <w:b/>
          <w:sz w:val="20"/>
          <w:szCs w:val="20"/>
          <w:lang w:val="es-MX"/>
        </w:rPr>
        <w:t xml:space="preserve">CUARTO.- </w:t>
      </w:r>
      <w:r w:rsidRPr="00BF5CDB">
        <w:rPr>
          <w:rFonts w:ascii="Arial" w:eastAsia="Times" w:hAnsi="Arial" w:cs="Arial"/>
          <w:sz w:val="20"/>
          <w:szCs w:val="20"/>
          <w:lang w:val="es-MX"/>
        </w:rPr>
        <w:t>A partir de la entrada en vigor del presente reglamento, el Comité Municipal de Ciudades Hermanas tendrá a su cargo el cumplimiento de los Acuerdos de Hermanamiento que a la fecha existan.</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both"/>
        <w:rPr>
          <w:rFonts w:ascii="Arial" w:eastAsia="Times" w:hAnsi="Arial" w:cs="Arial"/>
          <w:sz w:val="20"/>
          <w:szCs w:val="20"/>
          <w:lang w:val="es-MX"/>
        </w:rPr>
      </w:pPr>
      <w:r w:rsidRPr="00BF5CDB">
        <w:rPr>
          <w:rFonts w:ascii="Arial" w:eastAsia="Times" w:hAnsi="Arial" w:cs="Arial"/>
          <w:b/>
          <w:sz w:val="20"/>
          <w:szCs w:val="20"/>
          <w:lang w:val="es-MX"/>
        </w:rPr>
        <w:t xml:space="preserve">QUINTO.- </w:t>
      </w:r>
      <w:r w:rsidRPr="00BF5CDB">
        <w:rPr>
          <w:rFonts w:ascii="Arial" w:eastAsia="Times" w:hAnsi="Arial" w:cs="Arial"/>
          <w:sz w:val="20"/>
          <w:szCs w:val="20"/>
          <w:lang w:val="es-MX"/>
        </w:rPr>
        <w:t>La  autoridad  municipal,  por  conducto de la  Secretaría  del Ayuntamiento, una vez instalado el Comité, deberá en un término no mayor a 20 días hábiles:</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numPr>
          <w:ilvl w:val="0"/>
          <w:numId w:val="13"/>
        </w:numPr>
        <w:jc w:val="both"/>
        <w:rPr>
          <w:rFonts w:ascii="Arial" w:eastAsia="Times" w:hAnsi="Arial" w:cs="Arial"/>
          <w:b/>
          <w:sz w:val="20"/>
          <w:szCs w:val="20"/>
          <w:lang w:val="es-MX"/>
        </w:rPr>
      </w:pPr>
      <w:r w:rsidRPr="00BF5CDB">
        <w:rPr>
          <w:rFonts w:ascii="Arial" w:eastAsia="Times" w:hAnsi="Arial" w:cs="Arial"/>
          <w:sz w:val="20"/>
          <w:szCs w:val="20"/>
          <w:lang w:val="es-MX"/>
        </w:rPr>
        <w:t>Proporcionar al Comité, una copia del expediente de cada una de las ciudades hermanadas.</w:t>
      </w:r>
    </w:p>
    <w:p w:rsidR="00D221D3" w:rsidRPr="00BF5CDB" w:rsidRDefault="00D221D3" w:rsidP="00F12C11">
      <w:pPr>
        <w:numPr>
          <w:ilvl w:val="0"/>
          <w:numId w:val="13"/>
        </w:numPr>
        <w:jc w:val="both"/>
        <w:rPr>
          <w:rFonts w:ascii="Arial" w:eastAsia="Times" w:hAnsi="Arial" w:cs="Arial"/>
          <w:b/>
          <w:sz w:val="20"/>
          <w:szCs w:val="20"/>
          <w:lang w:val="es-MX"/>
        </w:rPr>
      </w:pPr>
      <w:r w:rsidRPr="00BF5CDB">
        <w:rPr>
          <w:rFonts w:ascii="Arial" w:eastAsia="Times" w:hAnsi="Arial" w:cs="Arial"/>
          <w:sz w:val="20"/>
          <w:szCs w:val="20"/>
          <w:lang w:val="es-MX"/>
        </w:rPr>
        <w:t>Proporcionar al Comité, una copia del expediente de cada una de las ciudades con las que exista proyecto de hermanamiento.</w:t>
      </w:r>
    </w:p>
    <w:p w:rsidR="00D221D3" w:rsidRPr="00BF5CDB" w:rsidRDefault="00D221D3" w:rsidP="00F12C11">
      <w:pPr>
        <w:jc w:val="both"/>
        <w:rPr>
          <w:rFonts w:ascii="Arial" w:eastAsia="Times" w:hAnsi="Arial" w:cs="Arial"/>
          <w:sz w:val="20"/>
          <w:szCs w:val="20"/>
          <w:lang w:val="es-MX"/>
        </w:rPr>
      </w:pPr>
    </w:p>
    <w:p w:rsidR="00D221D3" w:rsidRPr="00BF5CDB" w:rsidRDefault="00D221D3" w:rsidP="00F12C11">
      <w:pPr>
        <w:jc w:val="center"/>
        <w:rPr>
          <w:rFonts w:ascii="Arial" w:eastAsia="Times" w:hAnsi="Arial" w:cs="Arial"/>
          <w:b/>
          <w:sz w:val="20"/>
          <w:szCs w:val="20"/>
        </w:rPr>
      </w:pPr>
      <w:r w:rsidRPr="00BF5CDB">
        <w:rPr>
          <w:rFonts w:ascii="Arial" w:eastAsia="Times" w:hAnsi="Arial" w:cs="Arial"/>
          <w:b/>
          <w:sz w:val="20"/>
          <w:szCs w:val="20"/>
        </w:rPr>
        <w:t>A C U E R D O     135/14/15</w:t>
      </w:r>
    </w:p>
    <w:p w:rsidR="00D221D3" w:rsidRPr="00BF5CDB" w:rsidRDefault="00D221D3" w:rsidP="00F12C11">
      <w:pPr>
        <w:jc w:val="both"/>
        <w:rPr>
          <w:rFonts w:ascii="Arial" w:eastAsia="Times" w:hAnsi="Arial" w:cs="Arial"/>
          <w:sz w:val="20"/>
          <w:szCs w:val="20"/>
        </w:rPr>
      </w:pPr>
    </w:p>
    <w:p w:rsidR="00D221D3" w:rsidRDefault="00D221D3" w:rsidP="00F12C11">
      <w:pPr>
        <w:jc w:val="both"/>
        <w:rPr>
          <w:rFonts w:ascii="Arial" w:eastAsia="Times" w:hAnsi="Arial" w:cs="Arial"/>
          <w:sz w:val="20"/>
          <w:szCs w:val="20"/>
        </w:rPr>
      </w:pPr>
      <w:r w:rsidRPr="00BF5CDB">
        <w:rPr>
          <w:rFonts w:ascii="Arial" w:eastAsia="Times" w:hAnsi="Arial" w:cs="Arial"/>
          <w:sz w:val="20"/>
          <w:szCs w:val="20"/>
        </w:rPr>
        <w:t>UNICO: Se rechaza sea regresado a la Comisión de Gobernación y Reglamentos el dictamen relativo al Proyecto de creación del Reglamento de Ciudades Hermanas del Municipio de Saltillo, Coahuila de Zaragoza.</w:t>
      </w:r>
    </w:p>
    <w:p w:rsidR="00D221D3" w:rsidRPr="002F207C" w:rsidRDefault="00D221D3" w:rsidP="00F12C11">
      <w:pPr>
        <w:jc w:val="center"/>
        <w:rPr>
          <w:rFonts w:ascii="Arial" w:eastAsia="Times" w:hAnsi="Arial" w:cs="Arial"/>
          <w:b/>
          <w:sz w:val="20"/>
          <w:szCs w:val="20"/>
        </w:rPr>
      </w:pPr>
      <w:r w:rsidRPr="002F207C">
        <w:rPr>
          <w:rFonts w:ascii="Arial" w:eastAsia="Times" w:hAnsi="Arial" w:cs="Arial"/>
          <w:b/>
          <w:sz w:val="20"/>
          <w:szCs w:val="20"/>
        </w:rPr>
        <w:t>A C U E R D O     136/14/15</w:t>
      </w:r>
    </w:p>
    <w:p w:rsidR="00D221D3" w:rsidRPr="002F207C" w:rsidRDefault="00D221D3" w:rsidP="00F12C11">
      <w:pPr>
        <w:jc w:val="both"/>
        <w:rPr>
          <w:rFonts w:ascii="Arial" w:eastAsia="Times" w:hAnsi="Arial" w:cs="Arial"/>
          <w:sz w:val="20"/>
          <w:szCs w:val="20"/>
        </w:rPr>
      </w:pPr>
    </w:p>
    <w:p w:rsidR="00D221D3" w:rsidRPr="002F207C" w:rsidRDefault="00D221D3" w:rsidP="00F12C11">
      <w:pPr>
        <w:jc w:val="both"/>
        <w:rPr>
          <w:rFonts w:ascii="Arial" w:eastAsia="Times" w:hAnsi="Arial" w:cs="Arial"/>
          <w:sz w:val="20"/>
          <w:szCs w:val="20"/>
        </w:rPr>
      </w:pPr>
      <w:r w:rsidRPr="002F207C">
        <w:rPr>
          <w:rFonts w:ascii="Arial" w:eastAsia="Times" w:hAnsi="Arial" w:cs="Arial"/>
          <w:sz w:val="20"/>
          <w:szCs w:val="20"/>
        </w:rPr>
        <w:t>UNICO: Se aprueba el dictamen presentado por la Comisión de Gobernación y Reglamentos, en consecuencia, el proyecto de creación del Reglamento de Ciudades Hermanas del Municipio de Saltillo, Coahuila de Zaragoza.</w:t>
      </w:r>
    </w:p>
    <w:p w:rsidR="00D221D3" w:rsidRDefault="00D221D3" w:rsidP="00F12C11">
      <w:pPr>
        <w:jc w:val="both"/>
        <w:rPr>
          <w:rFonts w:ascii="Arial" w:eastAsia="Times" w:hAnsi="Arial" w:cs="Arial"/>
          <w:sz w:val="20"/>
          <w:szCs w:val="20"/>
        </w:rPr>
      </w:pPr>
      <w:r w:rsidRPr="00327578">
        <w:rPr>
          <w:rFonts w:ascii="Arial" w:eastAsia="Times" w:hAnsi="Arial" w:cs="Arial"/>
          <w:sz w:val="20"/>
          <w:szCs w:val="20"/>
        </w:rPr>
        <w:t>..……………………….</w:t>
      </w:r>
    </w:p>
    <w:p w:rsidR="00D221D3" w:rsidRPr="002F207C" w:rsidRDefault="00D221D3" w:rsidP="00F12C11">
      <w:pPr>
        <w:jc w:val="center"/>
        <w:rPr>
          <w:rFonts w:ascii="Arial" w:eastAsia="Times" w:hAnsi="Arial" w:cs="Arial"/>
          <w:b/>
          <w:sz w:val="20"/>
          <w:szCs w:val="20"/>
          <w:lang w:val="es-MX"/>
        </w:rPr>
      </w:pPr>
      <w:r w:rsidRPr="002F207C">
        <w:rPr>
          <w:rFonts w:ascii="Arial" w:eastAsia="Times" w:hAnsi="Arial" w:cs="Arial"/>
          <w:b/>
          <w:sz w:val="20"/>
          <w:szCs w:val="20"/>
          <w:lang w:val="es-MX"/>
        </w:rPr>
        <w:t>REGLAMENTO INTERIOR DEL CONSEJO MUNICIPAL PARA LA GARANTÍA DE LOS DERECHOS HUMANOS DE NIÑOS Y NIÑAS DE SALTILLO, COAHUILA DE ZARAGOZA.</w:t>
      </w:r>
    </w:p>
    <w:p w:rsidR="00D221D3" w:rsidRPr="002F207C" w:rsidRDefault="00D221D3" w:rsidP="00F12C11">
      <w:pPr>
        <w:jc w:val="center"/>
        <w:rPr>
          <w:rFonts w:ascii="Arial" w:eastAsia="Times" w:hAnsi="Arial" w:cs="Arial"/>
          <w:b/>
          <w:sz w:val="20"/>
          <w:szCs w:val="20"/>
          <w:lang w:val="es-MX"/>
        </w:rPr>
      </w:pPr>
    </w:p>
    <w:p w:rsidR="00D221D3" w:rsidRPr="002F207C" w:rsidRDefault="00D221D3" w:rsidP="00F12C11">
      <w:pPr>
        <w:jc w:val="center"/>
        <w:rPr>
          <w:rFonts w:ascii="Arial" w:eastAsia="Times" w:hAnsi="Arial" w:cs="Arial"/>
          <w:b/>
          <w:sz w:val="20"/>
          <w:szCs w:val="20"/>
          <w:lang w:val="es-MX"/>
        </w:rPr>
      </w:pPr>
      <w:r w:rsidRPr="002F207C">
        <w:rPr>
          <w:rFonts w:ascii="Arial" w:eastAsia="Times" w:hAnsi="Arial" w:cs="Arial"/>
          <w:b/>
          <w:sz w:val="20"/>
          <w:szCs w:val="20"/>
          <w:lang w:val="es-MX"/>
        </w:rPr>
        <w:t>CAPÍTULO PRIMERO</w:t>
      </w:r>
    </w:p>
    <w:p w:rsidR="00D221D3" w:rsidRPr="002F207C" w:rsidRDefault="00D221D3" w:rsidP="00F12C11">
      <w:pPr>
        <w:jc w:val="center"/>
        <w:rPr>
          <w:rFonts w:ascii="Arial" w:eastAsia="Times" w:hAnsi="Arial" w:cs="Arial"/>
          <w:b/>
          <w:bCs/>
          <w:sz w:val="20"/>
          <w:szCs w:val="20"/>
          <w:lang w:val="es-MX"/>
        </w:rPr>
      </w:pPr>
      <w:r w:rsidRPr="002F207C">
        <w:rPr>
          <w:rFonts w:ascii="Arial" w:eastAsia="Times" w:hAnsi="Arial" w:cs="Arial"/>
          <w:b/>
          <w:bCs/>
          <w:sz w:val="20"/>
          <w:szCs w:val="20"/>
          <w:lang w:val="es-MX"/>
        </w:rPr>
        <w:t>DISPOSICIONES GENERALES</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1.</w:t>
      </w:r>
      <w:r w:rsidRPr="002F207C">
        <w:rPr>
          <w:rFonts w:ascii="Arial" w:eastAsia="Times" w:hAnsi="Arial" w:cs="Arial"/>
          <w:sz w:val="20"/>
          <w:szCs w:val="20"/>
          <w:lang w:val="es-MX"/>
        </w:rPr>
        <w:t xml:space="preserve"> El presente reglamento tiene por objeto establecer las bases para la integración, organización y funcionamiento del Consejo Municipal para la Garantía de los Derechos Humanos de Niños y Niñas de Saltillo, Coahuila de Zaragoza.</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Son de aplicación supletoria a este reglamento las disposiciones legales en materia de Garantía de los Derechos Humanos de Niños y Niñas, contempladas en la Ley del Sistema Estatal para la Garantía de los Derechos Humanos de Niños y Niñas del Estado de Coahuila de Zaragoza y normas federales aplicables.</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2.</w:t>
      </w:r>
      <w:r w:rsidRPr="002F207C">
        <w:rPr>
          <w:rFonts w:ascii="Arial" w:eastAsia="Times" w:hAnsi="Arial" w:cs="Arial"/>
          <w:sz w:val="20"/>
          <w:szCs w:val="20"/>
          <w:lang w:val="es-MX"/>
        </w:rPr>
        <w:t xml:space="preserve"> El Consejo para la Garantía de los Derechos Humanos de Niños y Niñas, es un órgano rector cuyas facultades son esencialmente de carácter deliberativo y vinculante para la Administración Pública Municipal.</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3.</w:t>
      </w:r>
      <w:r w:rsidRPr="002F207C">
        <w:rPr>
          <w:rFonts w:ascii="Arial" w:eastAsia="Times" w:hAnsi="Arial" w:cs="Arial"/>
          <w:sz w:val="20"/>
          <w:szCs w:val="20"/>
          <w:lang w:val="es-MX"/>
        </w:rPr>
        <w:t xml:space="preserve"> El Consejo estará integrado por representantes de los sectores público, social y privado, conforme a lo dispuesto por el presente reglamento.</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4.</w:t>
      </w:r>
      <w:r w:rsidRPr="002F207C">
        <w:rPr>
          <w:rFonts w:ascii="Arial" w:eastAsia="Times" w:hAnsi="Arial" w:cs="Arial"/>
          <w:sz w:val="20"/>
          <w:szCs w:val="20"/>
          <w:lang w:val="es-MX"/>
        </w:rPr>
        <w:t xml:space="preserve"> El Consejo tendrá competencia y jurisdicción exclusivamente en la Garantía de los Derechos Humanos de Niños y Niñas del Municipio de Saltillo, Coahuila de Zaragoza.</w:t>
      </w:r>
    </w:p>
    <w:p w:rsidR="00D221D3" w:rsidRPr="002F207C" w:rsidRDefault="00D221D3" w:rsidP="00F12C11">
      <w:pPr>
        <w:jc w:val="both"/>
        <w:rPr>
          <w:rFonts w:ascii="Arial" w:eastAsia="Times" w:hAnsi="Arial" w:cs="Arial"/>
          <w:b/>
          <w:sz w:val="20"/>
          <w:szCs w:val="20"/>
          <w:lang w:val="pt-BR"/>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pt-BR"/>
        </w:rPr>
        <w:t>Artículo 5.</w:t>
      </w:r>
      <w:r w:rsidRPr="002F207C">
        <w:rPr>
          <w:rFonts w:ascii="Arial" w:eastAsia="Times" w:hAnsi="Arial" w:cs="Arial"/>
          <w:sz w:val="20"/>
          <w:szCs w:val="20"/>
          <w:lang w:val="pt-BR"/>
        </w:rPr>
        <w:t xml:space="preserve"> Será sede </w:t>
      </w:r>
      <w:proofErr w:type="spellStart"/>
      <w:r w:rsidRPr="002F207C">
        <w:rPr>
          <w:rFonts w:ascii="Arial" w:eastAsia="Times" w:hAnsi="Arial" w:cs="Arial"/>
          <w:sz w:val="20"/>
          <w:szCs w:val="20"/>
          <w:lang w:val="pt-BR"/>
        </w:rPr>
        <w:t>del</w:t>
      </w:r>
      <w:proofErr w:type="spellEnd"/>
      <w:r w:rsidRPr="002F207C">
        <w:rPr>
          <w:rFonts w:ascii="Arial" w:eastAsia="Times" w:hAnsi="Arial" w:cs="Arial"/>
          <w:sz w:val="20"/>
          <w:szCs w:val="20"/>
          <w:lang w:val="pt-BR"/>
        </w:rPr>
        <w:t xml:space="preserve"> </w:t>
      </w:r>
      <w:proofErr w:type="spellStart"/>
      <w:r w:rsidRPr="002F207C">
        <w:rPr>
          <w:rFonts w:ascii="Arial" w:eastAsia="Times" w:hAnsi="Arial" w:cs="Arial"/>
          <w:sz w:val="20"/>
          <w:szCs w:val="20"/>
          <w:lang w:val="pt-BR"/>
        </w:rPr>
        <w:t>Consejo</w:t>
      </w:r>
      <w:proofErr w:type="spellEnd"/>
      <w:r w:rsidRPr="002F207C">
        <w:rPr>
          <w:rFonts w:ascii="Arial" w:eastAsia="Times" w:hAnsi="Arial" w:cs="Arial"/>
          <w:sz w:val="20"/>
          <w:szCs w:val="20"/>
          <w:lang w:val="pt-BR"/>
        </w:rPr>
        <w:t xml:space="preserve"> </w:t>
      </w:r>
      <w:proofErr w:type="spellStart"/>
      <w:r w:rsidRPr="002F207C">
        <w:rPr>
          <w:rFonts w:ascii="Arial" w:eastAsia="Times" w:hAnsi="Arial" w:cs="Arial"/>
          <w:sz w:val="20"/>
          <w:szCs w:val="20"/>
          <w:lang w:val="pt-BR"/>
        </w:rPr>
        <w:t>la</w:t>
      </w:r>
      <w:proofErr w:type="spellEnd"/>
      <w:r w:rsidRPr="002F207C">
        <w:rPr>
          <w:rFonts w:ascii="Arial" w:eastAsia="Times" w:hAnsi="Arial" w:cs="Arial"/>
          <w:sz w:val="20"/>
          <w:szCs w:val="20"/>
          <w:lang w:val="pt-BR"/>
        </w:rPr>
        <w:t xml:space="preserve"> </w:t>
      </w:r>
      <w:proofErr w:type="spellStart"/>
      <w:r w:rsidRPr="002F207C">
        <w:rPr>
          <w:rFonts w:ascii="Arial" w:eastAsia="Times" w:hAnsi="Arial" w:cs="Arial"/>
          <w:sz w:val="20"/>
          <w:szCs w:val="20"/>
          <w:lang w:val="pt-BR"/>
        </w:rPr>
        <w:t>cabecera</w:t>
      </w:r>
      <w:proofErr w:type="spellEnd"/>
      <w:r w:rsidRPr="002F207C">
        <w:rPr>
          <w:rFonts w:ascii="Arial" w:eastAsia="Times" w:hAnsi="Arial" w:cs="Arial"/>
          <w:sz w:val="20"/>
          <w:szCs w:val="20"/>
          <w:lang w:val="pt-BR"/>
        </w:rPr>
        <w:t xml:space="preserve"> municipal, s</w:t>
      </w:r>
      <w:r w:rsidRPr="002F207C">
        <w:rPr>
          <w:rFonts w:ascii="Arial" w:eastAsia="Times" w:hAnsi="Arial" w:cs="Arial"/>
          <w:sz w:val="20"/>
          <w:szCs w:val="20"/>
          <w:lang w:val="es-MX"/>
        </w:rPr>
        <w:t xml:space="preserve">in embargo, cuando el propio Consejo así lo determine podrá trasladarse a otro lugar dentro de los límites territoriales del propio municipio.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center"/>
        <w:rPr>
          <w:rFonts w:ascii="Arial" w:eastAsia="Times" w:hAnsi="Arial" w:cs="Arial"/>
          <w:b/>
          <w:sz w:val="20"/>
          <w:szCs w:val="20"/>
          <w:lang w:val="es-MX"/>
        </w:rPr>
      </w:pPr>
      <w:r w:rsidRPr="002F207C">
        <w:rPr>
          <w:rFonts w:ascii="Arial" w:eastAsia="Times" w:hAnsi="Arial" w:cs="Arial"/>
          <w:b/>
          <w:sz w:val="20"/>
          <w:szCs w:val="20"/>
          <w:lang w:val="es-MX"/>
        </w:rPr>
        <w:t>CAPÍTULO SEGUNDO</w:t>
      </w:r>
    </w:p>
    <w:p w:rsidR="00D221D3" w:rsidRPr="002F207C" w:rsidRDefault="00D221D3" w:rsidP="00F12C11">
      <w:pPr>
        <w:jc w:val="center"/>
        <w:rPr>
          <w:rFonts w:ascii="Arial" w:eastAsia="Times" w:hAnsi="Arial" w:cs="Arial"/>
          <w:b/>
          <w:iCs/>
          <w:sz w:val="20"/>
          <w:szCs w:val="20"/>
          <w:lang w:val="es-MX"/>
        </w:rPr>
      </w:pPr>
      <w:r w:rsidRPr="002F207C">
        <w:rPr>
          <w:rFonts w:ascii="Arial" w:eastAsia="Times" w:hAnsi="Arial" w:cs="Arial"/>
          <w:b/>
          <w:iCs/>
          <w:sz w:val="20"/>
          <w:szCs w:val="20"/>
          <w:lang w:val="es-MX"/>
        </w:rPr>
        <w:t>DE LAS FACULTADES Y OBLIGACIONES DEL CONSEJO</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6.</w:t>
      </w:r>
      <w:r w:rsidRPr="002F207C">
        <w:rPr>
          <w:rFonts w:ascii="Arial" w:eastAsia="Times" w:hAnsi="Arial" w:cs="Arial"/>
          <w:sz w:val="20"/>
          <w:szCs w:val="20"/>
          <w:lang w:val="es-MX"/>
        </w:rPr>
        <w:t xml:space="preserve"> El Consejo tendrá además de las facultades y obligaciones previstas en la Ley del Sistema Estatal para la Garantía de los Derechos Humanos de Niños y Niñas del Estado de Coahuila de Zaragoza y en los demás ordenamientos aplicables, las siguientes: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I. </w:t>
      </w:r>
      <w:r w:rsidRPr="002F207C">
        <w:rPr>
          <w:rFonts w:ascii="Arial" w:eastAsia="Times" w:hAnsi="Arial" w:cs="Arial"/>
          <w:sz w:val="20"/>
          <w:szCs w:val="20"/>
          <w:lang w:val="es-MX"/>
        </w:rPr>
        <w:tab/>
        <w:t xml:space="preserve">Promover, respetar, garantizar y proteger los derechos humanos reconocidos a favor de niños y niñas de acuerdo al Plan Estatal de Desarrollo mediante la gestión y promoción de programas coordinados entre las dependencias municipales y entidades del Estado.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II. </w:t>
      </w:r>
      <w:r w:rsidRPr="002F207C">
        <w:rPr>
          <w:rFonts w:ascii="Arial" w:eastAsia="Times" w:hAnsi="Arial" w:cs="Arial"/>
          <w:sz w:val="20"/>
          <w:szCs w:val="20"/>
          <w:lang w:val="es-MX"/>
        </w:rPr>
        <w:tab/>
        <w:t xml:space="preserve">Analizar y en su caso aprobar los programas municipales que las dependencias generen a favor de los derechos humanos de niños y niñas.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III. </w:t>
      </w:r>
      <w:r w:rsidRPr="002F207C">
        <w:rPr>
          <w:rFonts w:ascii="Arial" w:eastAsia="Times" w:hAnsi="Arial" w:cs="Arial"/>
          <w:sz w:val="20"/>
          <w:szCs w:val="20"/>
          <w:lang w:val="es-MX"/>
        </w:rPr>
        <w:tab/>
        <w:t xml:space="preserve">Evaluar las políticas públicas que sean de su competencia, conforme al informe que presente la Secretaría Técnica y las demás dependencias municipales y entidades que sean requeridas.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IV. Formar equipos de trabajo para el estudio, planeación y ejecución de las actividades que el Consejo deba desarrollar.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V. </w:t>
      </w:r>
      <w:r w:rsidRPr="002F207C">
        <w:rPr>
          <w:rFonts w:ascii="Arial" w:eastAsia="Times" w:hAnsi="Arial" w:cs="Arial"/>
          <w:sz w:val="20"/>
          <w:szCs w:val="20"/>
          <w:lang w:val="es-MX"/>
        </w:rPr>
        <w:tab/>
        <w:t xml:space="preserve">Establecer los mecanismos administrativos procedentes para la prevención de situaciones de riesgo, amenaza o afectación de los derechos de niños y niñas.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VI. Establecer los lineamientos generales de coordinación con los Ayuntamientos, las dependencias municipales y entidades públicas, así como organizaciones de la sociedad civil e instituciones privadas con la finalidad de que sus actuaciones se apeguen al Plan Estatal de Desarrollo.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VII. Promover, diseñar e instrumentar modelos de intervención en los cuales las dependencias municipales y entidades públicas, así como organizaciones de la sociedad civil e instituciones privadas, puedan articular sus recursos financieros, humanos, materiales y operativos, conforme al Plan Estatal de Desarrollo, para la Prevención y Atención de la Problemática que afecta a Niños y Niñas de Saltillo y limita su desarrollo.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VIII. Fomentar y fortalecer la colaboración, concertación, coordinación y participación corresponsable de los diversos sistemas estatales regulados por la legislación del Estado de Coahuila de Zaragoza; de las dependencias municipales y entidades públicas, así como organizaciones de la sociedad civil e instituciones privadas para la realización de acciones que garanticen el ejercicio de los derechos de niños y niñas.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IX.  Proponer los mecanismos e instrumentos tendientes a la consecución de aportaciones y donaciones que realicen las personas físicas y morales de carácter local, nacional o internacional, con el propósito de coadyuvar con el cumplimiento del objeto de este reglamento.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X. </w:t>
      </w:r>
      <w:r w:rsidRPr="002F207C">
        <w:rPr>
          <w:rFonts w:ascii="Arial" w:eastAsia="Times" w:hAnsi="Arial" w:cs="Arial"/>
          <w:sz w:val="20"/>
          <w:szCs w:val="20"/>
          <w:lang w:val="es-MX"/>
        </w:rPr>
        <w:tab/>
        <w:t xml:space="preserve"> Impulsar acciones de difusión y socialización de los derechos y obligaciones de niños y niñas,   así como promover a través de medios masivos de comunicación campañas de sensibilización en la comunidad saltillense.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XI. Promover medidas positivas encaminadas a generar un proceso de cambio social para hacer de los derechos de niños y niñas, una práctica cotidiana entre las familias del municipio, así como fomentar la cultura de la denuncia a violaciones de los mismos.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XII. Promover la participación permanente de niños y niñas en el conocimiento, difusión y puesta en práctica de la Convención sobre los Derechos del Niño y demás normas vigentes en la materia, a fin de permitirles actuar como agentes de cambio en sus propias vidas, la de sus familias y sus comunidades.</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XIII. Establecer mecanismos para la promoción, difusión y fomento de los derechos humanos de niños y niñas en el Municipio de Saltillo.</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XIV. Las demás que se deriven de leyes o reglamentos. </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7.</w:t>
      </w:r>
      <w:r w:rsidRPr="002F207C">
        <w:rPr>
          <w:rFonts w:ascii="Arial" w:eastAsia="Times" w:hAnsi="Arial" w:cs="Arial"/>
          <w:sz w:val="20"/>
          <w:szCs w:val="20"/>
          <w:lang w:val="es-MX"/>
        </w:rPr>
        <w:t xml:space="preserve"> El Consejo deberá además de las facultades y obligaciones establecidas en el artículo anterior, coordinarse con las autoridades estatales competentes en la materia, a fin de que sus actuaciones se apeguen al Plan Estatal de Desarrollo, tal como lo contempla la legislación estatal.</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center"/>
        <w:rPr>
          <w:rFonts w:ascii="Arial" w:eastAsia="Times" w:hAnsi="Arial" w:cs="Arial"/>
          <w:b/>
          <w:sz w:val="20"/>
          <w:szCs w:val="20"/>
          <w:lang w:val="es-MX"/>
        </w:rPr>
      </w:pPr>
      <w:r w:rsidRPr="002F207C">
        <w:rPr>
          <w:rFonts w:ascii="Arial" w:eastAsia="Times" w:hAnsi="Arial" w:cs="Arial"/>
          <w:b/>
          <w:sz w:val="20"/>
          <w:szCs w:val="20"/>
          <w:lang w:val="es-MX"/>
        </w:rPr>
        <w:t>CAPÍTULO TERCERO</w:t>
      </w:r>
    </w:p>
    <w:p w:rsidR="00D221D3" w:rsidRPr="002F207C" w:rsidRDefault="00D221D3" w:rsidP="00F12C11">
      <w:pPr>
        <w:jc w:val="center"/>
        <w:rPr>
          <w:rFonts w:ascii="Arial" w:eastAsia="Times" w:hAnsi="Arial" w:cs="Arial"/>
          <w:b/>
          <w:bCs/>
          <w:sz w:val="20"/>
          <w:szCs w:val="20"/>
          <w:lang w:val="es-MX"/>
        </w:rPr>
      </w:pPr>
      <w:r w:rsidRPr="002F207C">
        <w:rPr>
          <w:rFonts w:ascii="Arial" w:eastAsia="Times" w:hAnsi="Arial" w:cs="Arial"/>
          <w:b/>
          <w:bCs/>
          <w:sz w:val="20"/>
          <w:szCs w:val="20"/>
          <w:lang w:val="es-MX"/>
        </w:rPr>
        <w:t xml:space="preserve">DE </w:t>
      </w:r>
      <w:smartTag w:uri="urn:schemas-microsoft-com:office:smarttags" w:element="PersonName">
        <w:smartTagPr>
          <w:attr w:name="ProductID" w:val="LA INTEGRACIÓN DEL"/>
        </w:smartTagPr>
        <w:r w:rsidRPr="002F207C">
          <w:rPr>
            <w:rFonts w:ascii="Arial" w:eastAsia="Times" w:hAnsi="Arial" w:cs="Arial"/>
            <w:b/>
            <w:bCs/>
            <w:sz w:val="20"/>
            <w:szCs w:val="20"/>
            <w:lang w:val="es-MX"/>
          </w:rPr>
          <w:t>LA INTEGRACIÓN DEL</w:t>
        </w:r>
      </w:smartTag>
      <w:r w:rsidRPr="002F207C">
        <w:rPr>
          <w:rFonts w:ascii="Arial" w:eastAsia="Times" w:hAnsi="Arial" w:cs="Arial"/>
          <w:b/>
          <w:bCs/>
          <w:sz w:val="20"/>
          <w:szCs w:val="20"/>
          <w:lang w:val="es-MX"/>
        </w:rPr>
        <w:t xml:space="preserve"> CONSEJO</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8.</w:t>
      </w:r>
      <w:r w:rsidRPr="002F207C">
        <w:rPr>
          <w:rFonts w:ascii="Arial" w:eastAsia="Times" w:hAnsi="Arial" w:cs="Arial"/>
          <w:sz w:val="20"/>
          <w:szCs w:val="20"/>
          <w:lang w:val="es-MX"/>
        </w:rPr>
        <w:t xml:space="preserve"> El Consejo estará integrado para su funcionamiento por:</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17"/>
        </w:numPr>
        <w:jc w:val="both"/>
        <w:rPr>
          <w:rFonts w:ascii="Arial" w:eastAsia="Times" w:hAnsi="Arial" w:cs="Arial"/>
          <w:sz w:val="20"/>
          <w:szCs w:val="20"/>
          <w:lang w:val="es-MX"/>
        </w:rPr>
      </w:pPr>
      <w:r w:rsidRPr="002F207C">
        <w:rPr>
          <w:rFonts w:ascii="Arial" w:eastAsia="Times" w:hAnsi="Arial" w:cs="Arial"/>
          <w:sz w:val="20"/>
          <w:szCs w:val="20"/>
          <w:lang w:val="es-MX"/>
        </w:rPr>
        <w:t>Un Presidente, que será el titular del R. Ayuntamiento del Municipio.</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17"/>
        </w:numPr>
        <w:jc w:val="both"/>
        <w:rPr>
          <w:rFonts w:ascii="Arial" w:eastAsia="Times" w:hAnsi="Arial" w:cs="Arial"/>
          <w:sz w:val="20"/>
          <w:szCs w:val="20"/>
          <w:lang w:val="es-MX"/>
        </w:rPr>
      </w:pPr>
      <w:r w:rsidRPr="002F207C">
        <w:rPr>
          <w:rFonts w:ascii="Arial" w:eastAsia="Times" w:hAnsi="Arial" w:cs="Arial"/>
          <w:sz w:val="20"/>
          <w:szCs w:val="20"/>
          <w:lang w:val="es-MX"/>
        </w:rPr>
        <w:t>Un Secretario Técnico que será el titular del Sistema para el Desarrollo Integral de la Familia Municipal.</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17"/>
        </w:numPr>
        <w:jc w:val="both"/>
        <w:rPr>
          <w:rFonts w:ascii="Arial" w:eastAsia="Times" w:hAnsi="Arial" w:cs="Arial"/>
          <w:sz w:val="20"/>
          <w:szCs w:val="20"/>
          <w:lang w:val="es-MX"/>
        </w:rPr>
      </w:pPr>
      <w:r w:rsidRPr="002F207C">
        <w:rPr>
          <w:rFonts w:ascii="Arial" w:eastAsia="Times" w:hAnsi="Arial" w:cs="Arial"/>
          <w:sz w:val="20"/>
          <w:szCs w:val="20"/>
          <w:lang w:val="es-MX"/>
        </w:rPr>
        <w:t>El presidente de la Comisión correspondiente.</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17"/>
        </w:numPr>
        <w:jc w:val="both"/>
        <w:rPr>
          <w:rFonts w:ascii="Arial" w:eastAsia="Times" w:hAnsi="Arial" w:cs="Arial"/>
          <w:sz w:val="20"/>
          <w:szCs w:val="20"/>
          <w:lang w:val="es-MX"/>
        </w:rPr>
      </w:pPr>
      <w:r w:rsidRPr="002F207C">
        <w:rPr>
          <w:rFonts w:ascii="Arial" w:eastAsia="Times" w:hAnsi="Arial" w:cs="Arial"/>
          <w:sz w:val="20"/>
          <w:szCs w:val="20"/>
          <w:lang w:val="es-MX"/>
        </w:rPr>
        <w:t xml:space="preserve">Cuatro vocales, tres vocales representantes de organizaciones de la sociedad civil y un vocal representante del área rural que tengan por objeto la promoción y protección de los derechos humanos de los niños y las niñas en el municipio, previo acuerdo de Cabildo.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Los cargos de los miembros del Consejo serán honoríficos por lo que no percibirán remuneración alguna.</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9.</w:t>
      </w:r>
      <w:r w:rsidRPr="002F207C">
        <w:rPr>
          <w:rFonts w:ascii="Arial" w:eastAsia="Times" w:hAnsi="Arial" w:cs="Arial"/>
          <w:sz w:val="20"/>
          <w:szCs w:val="20"/>
          <w:lang w:val="es-MX"/>
        </w:rPr>
        <w:t xml:space="preserve"> Para ser miembro del Consejo, se deberá cumplir con los siguientes requisitos:</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18"/>
        </w:numPr>
        <w:jc w:val="both"/>
        <w:rPr>
          <w:rFonts w:ascii="Arial" w:eastAsia="Times" w:hAnsi="Arial" w:cs="Arial"/>
          <w:sz w:val="20"/>
          <w:szCs w:val="20"/>
          <w:lang w:val="es-MX"/>
        </w:rPr>
      </w:pPr>
      <w:r w:rsidRPr="002F207C">
        <w:rPr>
          <w:rFonts w:ascii="Arial" w:eastAsia="Times" w:hAnsi="Arial" w:cs="Arial"/>
          <w:sz w:val="20"/>
          <w:szCs w:val="20"/>
          <w:lang w:val="es-MX"/>
        </w:rPr>
        <w:t>Ser de reconocida honorabilidad.</w:t>
      </w: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 </w:t>
      </w:r>
    </w:p>
    <w:p w:rsidR="00D221D3" w:rsidRPr="002F207C" w:rsidRDefault="00D221D3" w:rsidP="00F12C11">
      <w:pPr>
        <w:numPr>
          <w:ilvl w:val="0"/>
          <w:numId w:val="18"/>
        </w:numPr>
        <w:jc w:val="both"/>
        <w:rPr>
          <w:rFonts w:ascii="Arial" w:eastAsia="Times" w:hAnsi="Arial" w:cs="Arial"/>
          <w:sz w:val="20"/>
          <w:szCs w:val="20"/>
          <w:lang w:val="es-MX"/>
        </w:rPr>
      </w:pPr>
      <w:r w:rsidRPr="002F207C">
        <w:rPr>
          <w:rFonts w:ascii="Arial" w:eastAsia="Times" w:hAnsi="Arial" w:cs="Arial"/>
          <w:sz w:val="20"/>
          <w:szCs w:val="20"/>
          <w:lang w:val="es-MX"/>
        </w:rPr>
        <w:t>Estar relacionado, por su profesión o experiencia, con la materia objeto de este reglamento.</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18"/>
        </w:numPr>
        <w:jc w:val="both"/>
        <w:rPr>
          <w:rFonts w:ascii="Arial" w:eastAsia="Times" w:hAnsi="Arial" w:cs="Arial"/>
          <w:sz w:val="20"/>
          <w:szCs w:val="20"/>
          <w:lang w:val="es-MX"/>
        </w:rPr>
      </w:pPr>
      <w:r w:rsidRPr="002F207C">
        <w:rPr>
          <w:rFonts w:ascii="Arial" w:eastAsia="Times" w:hAnsi="Arial" w:cs="Arial"/>
          <w:sz w:val="20"/>
          <w:szCs w:val="20"/>
          <w:lang w:val="es-MX"/>
        </w:rPr>
        <w:t>Tener conocimiento de los problemas y necesidades del municipio en materia de garantía de los derechos humanos de niños y niñas.</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10.</w:t>
      </w:r>
      <w:r w:rsidRPr="002F207C">
        <w:rPr>
          <w:rFonts w:ascii="Arial" w:eastAsia="Times" w:hAnsi="Arial" w:cs="Arial"/>
          <w:sz w:val="20"/>
          <w:szCs w:val="20"/>
          <w:lang w:val="es-MX"/>
        </w:rPr>
        <w:t xml:space="preserve"> Los integrantes del Consejo serán miembros titulares del mismo, quienes deberán designar a sus respectivos suplentes mediante escrito dirigido al Presidente del Consejo.</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11.</w:t>
      </w:r>
      <w:r w:rsidRPr="002F207C">
        <w:rPr>
          <w:rFonts w:ascii="Arial" w:eastAsia="Times" w:hAnsi="Arial" w:cs="Arial"/>
          <w:sz w:val="20"/>
          <w:szCs w:val="20"/>
          <w:lang w:val="es-MX"/>
        </w:rPr>
        <w:t xml:space="preserve"> Los miembros del Consejo permanecerán en su cargo durante el periodo correspondiente a la administración municipal en turno.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center"/>
        <w:rPr>
          <w:rFonts w:ascii="Arial" w:eastAsia="Times" w:hAnsi="Arial" w:cs="Arial"/>
          <w:b/>
          <w:sz w:val="20"/>
          <w:szCs w:val="20"/>
          <w:lang w:val="es-MX"/>
        </w:rPr>
      </w:pPr>
      <w:r w:rsidRPr="002F207C">
        <w:rPr>
          <w:rFonts w:ascii="Arial" w:eastAsia="Times" w:hAnsi="Arial" w:cs="Arial"/>
          <w:b/>
          <w:sz w:val="20"/>
          <w:szCs w:val="20"/>
          <w:lang w:val="es-MX"/>
        </w:rPr>
        <w:t>CAPÍTULO CUARTO</w:t>
      </w:r>
    </w:p>
    <w:p w:rsidR="00D221D3" w:rsidRPr="002F207C" w:rsidRDefault="00D221D3" w:rsidP="00F12C11">
      <w:pPr>
        <w:jc w:val="center"/>
        <w:rPr>
          <w:rFonts w:ascii="Arial" w:eastAsia="Times" w:hAnsi="Arial" w:cs="Arial"/>
          <w:b/>
          <w:iCs/>
          <w:sz w:val="20"/>
          <w:szCs w:val="20"/>
          <w:lang w:val="es-MX"/>
        </w:rPr>
      </w:pPr>
      <w:r w:rsidRPr="002F207C">
        <w:rPr>
          <w:rFonts w:ascii="Arial" w:eastAsia="Times" w:hAnsi="Arial" w:cs="Arial"/>
          <w:b/>
          <w:iCs/>
          <w:sz w:val="20"/>
          <w:szCs w:val="20"/>
          <w:lang w:val="es-MX"/>
        </w:rPr>
        <w:t>DE LAS FACULTADES Y OBLIGACIONES DE LOS MIEMBROS DEL CONSEJO</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12.</w:t>
      </w:r>
      <w:r w:rsidRPr="002F207C">
        <w:rPr>
          <w:rFonts w:ascii="Arial" w:eastAsia="Times" w:hAnsi="Arial" w:cs="Arial"/>
          <w:sz w:val="20"/>
          <w:szCs w:val="20"/>
          <w:lang w:val="es-MX"/>
        </w:rPr>
        <w:t xml:space="preserve"> El Presidente del Consejo tendrá las siguientes facultades y obligaciones:</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24"/>
        </w:numPr>
        <w:jc w:val="both"/>
        <w:rPr>
          <w:rFonts w:ascii="Arial" w:eastAsia="Times" w:hAnsi="Arial" w:cs="Arial"/>
          <w:sz w:val="20"/>
          <w:szCs w:val="20"/>
          <w:lang w:val="es-MX"/>
        </w:rPr>
      </w:pPr>
      <w:r w:rsidRPr="002F207C">
        <w:rPr>
          <w:rFonts w:ascii="Arial" w:eastAsia="Times" w:hAnsi="Arial" w:cs="Arial"/>
          <w:sz w:val="20"/>
          <w:szCs w:val="20"/>
          <w:lang w:val="es-MX"/>
        </w:rPr>
        <w:t>Convocar a las reuniones ordinarias y extraordinarias del Consejo a través de la Secretaría Técnica.</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24"/>
        </w:numPr>
        <w:jc w:val="both"/>
        <w:rPr>
          <w:rFonts w:ascii="Arial" w:eastAsia="Times" w:hAnsi="Arial" w:cs="Arial"/>
          <w:sz w:val="20"/>
          <w:szCs w:val="20"/>
          <w:lang w:val="es-MX"/>
        </w:rPr>
      </w:pPr>
      <w:r w:rsidRPr="002F207C">
        <w:rPr>
          <w:rFonts w:ascii="Arial" w:eastAsia="Times" w:hAnsi="Arial" w:cs="Arial"/>
          <w:sz w:val="20"/>
          <w:szCs w:val="20"/>
          <w:lang w:val="es-MX"/>
        </w:rPr>
        <w:t>Emitir, en su caso, voto de calidad.</w:t>
      </w:r>
    </w:p>
    <w:p w:rsidR="00D221D3" w:rsidRPr="001916B8" w:rsidRDefault="00D221D3" w:rsidP="00F12C11">
      <w:pPr>
        <w:jc w:val="both"/>
        <w:rPr>
          <w:rFonts w:ascii="Arial" w:eastAsia="Times" w:hAnsi="Arial" w:cs="Arial"/>
          <w:sz w:val="20"/>
          <w:szCs w:val="20"/>
          <w:lang w:val="es-MX"/>
        </w:rPr>
      </w:pPr>
    </w:p>
    <w:p w:rsidR="00D221D3" w:rsidRPr="002F207C" w:rsidRDefault="00D221D3" w:rsidP="00F12C11">
      <w:pPr>
        <w:numPr>
          <w:ilvl w:val="0"/>
          <w:numId w:val="24"/>
        </w:numPr>
        <w:jc w:val="both"/>
        <w:rPr>
          <w:rFonts w:ascii="Arial" w:eastAsia="Times" w:hAnsi="Arial" w:cs="Arial"/>
          <w:sz w:val="20"/>
          <w:szCs w:val="20"/>
          <w:lang w:val="es-MX"/>
        </w:rPr>
      </w:pPr>
      <w:r w:rsidRPr="002F207C">
        <w:rPr>
          <w:rFonts w:ascii="Arial" w:eastAsia="Times" w:hAnsi="Arial" w:cs="Arial"/>
          <w:sz w:val="20"/>
          <w:szCs w:val="20"/>
          <w:lang w:val="es-MX"/>
        </w:rPr>
        <w:t>Promover, gestionar, impulsar, seguir y evaluar el cumplimiento de los acuerdos tomados en las sesiones del Consejo, en los plazos establecidos y las responsabilidades establecidas.</w:t>
      </w:r>
    </w:p>
    <w:p w:rsidR="00D221D3" w:rsidRPr="002F207C" w:rsidRDefault="00D221D3" w:rsidP="00F12C11">
      <w:pPr>
        <w:jc w:val="both"/>
        <w:rPr>
          <w:rFonts w:ascii="Arial" w:eastAsia="Times" w:hAnsi="Arial" w:cs="Arial"/>
          <w:sz w:val="20"/>
          <w:szCs w:val="20"/>
        </w:rPr>
      </w:pPr>
    </w:p>
    <w:p w:rsidR="00D221D3" w:rsidRPr="002F207C" w:rsidRDefault="00D221D3" w:rsidP="00F12C11">
      <w:pPr>
        <w:numPr>
          <w:ilvl w:val="0"/>
          <w:numId w:val="24"/>
        </w:numPr>
        <w:jc w:val="both"/>
        <w:rPr>
          <w:rFonts w:ascii="Arial" w:eastAsia="Times" w:hAnsi="Arial" w:cs="Arial"/>
          <w:sz w:val="20"/>
          <w:szCs w:val="20"/>
          <w:lang w:val="es-MX"/>
        </w:rPr>
      </w:pPr>
      <w:r w:rsidRPr="002F207C">
        <w:rPr>
          <w:rFonts w:ascii="Arial" w:eastAsia="Times" w:hAnsi="Arial" w:cs="Arial"/>
          <w:sz w:val="20"/>
          <w:szCs w:val="20"/>
        </w:rPr>
        <w:t>Representar al Consejo en eventos o designar persona para tal efecto.</w:t>
      </w:r>
    </w:p>
    <w:p w:rsidR="00D221D3" w:rsidRPr="002F207C" w:rsidRDefault="00D221D3" w:rsidP="00F12C11">
      <w:pPr>
        <w:jc w:val="both"/>
        <w:rPr>
          <w:rFonts w:ascii="Arial" w:eastAsia="Times" w:hAnsi="Arial" w:cs="Arial"/>
          <w:sz w:val="20"/>
          <w:szCs w:val="20"/>
        </w:rPr>
      </w:pPr>
    </w:p>
    <w:p w:rsidR="00D221D3" w:rsidRPr="002F207C" w:rsidRDefault="00D221D3" w:rsidP="00F12C11">
      <w:pPr>
        <w:numPr>
          <w:ilvl w:val="0"/>
          <w:numId w:val="24"/>
        </w:numPr>
        <w:jc w:val="both"/>
        <w:rPr>
          <w:rFonts w:ascii="Arial" w:eastAsia="Times" w:hAnsi="Arial" w:cs="Arial"/>
          <w:sz w:val="20"/>
          <w:szCs w:val="20"/>
          <w:lang w:val="es-MX"/>
        </w:rPr>
      </w:pPr>
      <w:r w:rsidRPr="002F207C">
        <w:rPr>
          <w:rFonts w:ascii="Arial" w:eastAsia="Times" w:hAnsi="Arial" w:cs="Arial"/>
          <w:sz w:val="20"/>
          <w:szCs w:val="20"/>
        </w:rPr>
        <w:t>Coordinar y supervisar la organización y funcionamiento del Consejo, vigilando el cumplimiento de las disposiciones del presente reglamento.</w:t>
      </w:r>
    </w:p>
    <w:p w:rsidR="00D221D3" w:rsidRPr="002F207C" w:rsidRDefault="00D221D3" w:rsidP="00F12C11">
      <w:pPr>
        <w:jc w:val="both"/>
        <w:rPr>
          <w:rFonts w:ascii="Arial" w:eastAsia="Times" w:hAnsi="Arial" w:cs="Arial"/>
          <w:sz w:val="20"/>
          <w:szCs w:val="20"/>
        </w:rPr>
      </w:pPr>
    </w:p>
    <w:p w:rsidR="00D221D3" w:rsidRPr="002F207C" w:rsidRDefault="00D221D3" w:rsidP="00F12C11">
      <w:pPr>
        <w:numPr>
          <w:ilvl w:val="0"/>
          <w:numId w:val="24"/>
        </w:numPr>
        <w:jc w:val="both"/>
        <w:rPr>
          <w:rFonts w:ascii="Arial" w:eastAsia="Times" w:hAnsi="Arial" w:cs="Arial"/>
          <w:sz w:val="20"/>
          <w:szCs w:val="20"/>
          <w:lang w:val="es-MX"/>
        </w:rPr>
      </w:pPr>
      <w:r w:rsidRPr="002F207C">
        <w:rPr>
          <w:rFonts w:ascii="Arial" w:eastAsia="Times" w:hAnsi="Arial" w:cs="Arial"/>
          <w:sz w:val="20"/>
          <w:szCs w:val="20"/>
        </w:rPr>
        <w:t>Fungir como conducto para comunicar a las autoridades municipales competentes, así como a la opinión pública, los acuerdos tomados por el Consejo.</w:t>
      </w:r>
    </w:p>
    <w:p w:rsidR="00D221D3" w:rsidRPr="002F207C" w:rsidRDefault="00D221D3" w:rsidP="00F12C11">
      <w:pPr>
        <w:jc w:val="both"/>
        <w:rPr>
          <w:rFonts w:ascii="Arial" w:eastAsia="Times" w:hAnsi="Arial" w:cs="Arial"/>
          <w:sz w:val="20"/>
          <w:szCs w:val="20"/>
        </w:rPr>
      </w:pPr>
    </w:p>
    <w:p w:rsidR="00D221D3" w:rsidRPr="002F207C" w:rsidRDefault="00D221D3" w:rsidP="00F12C11">
      <w:pPr>
        <w:numPr>
          <w:ilvl w:val="0"/>
          <w:numId w:val="24"/>
        </w:numPr>
        <w:jc w:val="both"/>
        <w:rPr>
          <w:rFonts w:ascii="Arial" w:eastAsia="Times" w:hAnsi="Arial" w:cs="Arial"/>
          <w:sz w:val="20"/>
          <w:szCs w:val="20"/>
          <w:lang w:val="es-MX"/>
        </w:rPr>
      </w:pPr>
      <w:r w:rsidRPr="002F207C">
        <w:rPr>
          <w:rFonts w:ascii="Arial" w:eastAsia="Times" w:hAnsi="Arial" w:cs="Arial"/>
          <w:sz w:val="20"/>
          <w:szCs w:val="20"/>
        </w:rPr>
        <w:t>Presidir y moderar las sesiones ordinarias o extraordinarias del Consejo.</w:t>
      </w:r>
    </w:p>
    <w:p w:rsidR="00D221D3" w:rsidRPr="002F207C" w:rsidRDefault="00D221D3" w:rsidP="00F12C11">
      <w:pPr>
        <w:jc w:val="both"/>
        <w:rPr>
          <w:rFonts w:ascii="Arial" w:eastAsia="Times" w:hAnsi="Arial" w:cs="Arial"/>
          <w:sz w:val="20"/>
          <w:szCs w:val="20"/>
        </w:rPr>
      </w:pPr>
    </w:p>
    <w:p w:rsidR="00D221D3" w:rsidRPr="002F207C" w:rsidRDefault="00D221D3" w:rsidP="00F12C11">
      <w:pPr>
        <w:numPr>
          <w:ilvl w:val="0"/>
          <w:numId w:val="24"/>
        </w:numPr>
        <w:jc w:val="both"/>
        <w:rPr>
          <w:rFonts w:ascii="Arial" w:eastAsia="Times" w:hAnsi="Arial" w:cs="Arial"/>
          <w:sz w:val="20"/>
          <w:szCs w:val="20"/>
          <w:lang w:val="es-MX"/>
        </w:rPr>
      </w:pPr>
      <w:r w:rsidRPr="002F207C">
        <w:rPr>
          <w:rFonts w:ascii="Arial" w:eastAsia="Times" w:hAnsi="Arial" w:cs="Arial"/>
          <w:sz w:val="20"/>
          <w:szCs w:val="20"/>
        </w:rPr>
        <w:t>Aplicar las sanciones que se especifican en el capítulo séptimo de este Reglamento.</w:t>
      </w:r>
    </w:p>
    <w:p w:rsidR="00D221D3" w:rsidRPr="002F207C" w:rsidRDefault="00D221D3" w:rsidP="00F12C11">
      <w:pPr>
        <w:jc w:val="both"/>
        <w:rPr>
          <w:rFonts w:ascii="Arial" w:eastAsia="Times" w:hAnsi="Arial" w:cs="Arial"/>
          <w:sz w:val="20"/>
          <w:szCs w:val="20"/>
        </w:rPr>
      </w:pPr>
    </w:p>
    <w:p w:rsidR="00D221D3" w:rsidRPr="002F207C" w:rsidRDefault="00D221D3" w:rsidP="00F12C11">
      <w:pPr>
        <w:numPr>
          <w:ilvl w:val="0"/>
          <w:numId w:val="24"/>
        </w:numPr>
        <w:jc w:val="both"/>
        <w:rPr>
          <w:rFonts w:ascii="Arial" w:eastAsia="Times" w:hAnsi="Arial" w:cs="Arial"/>
          <w:sz w:val="20"/>
          <w:szCs w:val="20"/>
          <w:lang w:val="es-MX"/>
        </w:rPr>
      </w:pPr>
      <w:r w:rsidRPr="002F207C">
        <w:rPr>
          <w:rFonts w:ascii="Arial" w:eastAsia="Times" w:hAnsi="Arial" w:cs="Arial"/>
          <w:sz w:val="20"/>
          <w:szCs w:val="20"/>
        </w:rPr>
        <w:t xml:space="preserve"> Las demás que sean necesarias para el cumplimiento de su cargo y aquellas que le atribuyen este reglamento y otras disposiciones aplicables.</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13.</w:t>
      </w:r>
      <w:r w:rsidRPr="002F207C">
        <w:rPr>
          <w:rFonts w:ascii="Arial" w:eastAsia="Times" w:hAnsi="Arial" w:cs="Arial"/>
          <w:sz w:val="20"/>
          <w:szCs w:val="20"/>
          <w:lang w:val="es-MX"/>
        </w:rPr>
        <w:t xml:space="preserve"> El Secretario Técnico del Consejo tendrá las facultades y obligaciones siguientes:</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19"/>
        </w:numPr>
        <w:jc w:val="both"/>
        <w:rPr>
          <w:rFonts w:ascii="Arial" w:eastAsia="Times" w:hAnsi="Arial" w:cs="Arial"/>
          <w:sz w:val="20"/>
          <w:szCs w:val="20"/>
          <w:lang w:val="es-MX"/>
        </w:rPr>
      </w:pPr>
      <w:r w:rsidRPr="002F207C">
        <w:rPr>
          <w:rFonts w:ascii="Arial" w:eastAsia="Times" w:hAnsi="Arial" w:cs="Arial"/>
          <w:sz w:val="20"/>
          <w:szCs w:val="20"/>
          <w:lang w:val="es-MX"/>
        </w:rPr>
        <w:t>Convocar a solicitud del Presidente del Consejo, a las sesiones ordinarias o extraordinarias que se celebren.</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19"/>
        </w:numPr>
        <w:jc w:val="both"/>
        <w:rPr>
          <w:rFonts w:ascii="Arial" w:eastAsia="Times" w:hAnsi="Arial" w:cs="Arial"/>
          <w:sz w:val="20"/>
          <w:szCs w:val="20"/>
          <w:lang w:val="es-MX"/>
        </w:rPr>
      </w:pPr>
      <w:r w:rsidRPr="002F207C">
        <w:rPr>
          <w:rFonts w:ascii="Arial" w:eastAsia="Times" w:hAnsi="Arial" w:cs="Arial"/>
          <w:sz w:val="20"/>
          <w:szCs w:val="20"/>
          <w:lang w:val="es-MX"/>
        </w:rPr>
        <w:t>Proponer a la Presidencia con anticipación el orden del día y los asuntos a tratar en la reunión que al efecto deba convocarse.</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19"/>
        </w:numPr>
        <w:jc w:val="both"/>
        <w:rPr>
          <w:rFonts w:ascii="Arial" w:eastAsia="Times" w:hAnsi="Arial" w:cs="Arial"/>
          <w:sz w:val="20"/>
          <w:szCs w:val="20"/>
          <w:lang w:val="es-MX"/>
        </w:rPr>
      </w:pPr>
      <w:r w:rsidRPr="002F207C">
        <w:rPr>
          <w:rFonts w:ascii="Arial" w:eastAsia="Times" w:hAnsi="Arial" w:cs="Arial"/>
          <w:sz w:val="20"/>
          <w:szCs w:val="20"/>
          <w:lang w:val="es-MX"/>
        </w:rPr>
        <w:t>Elaborar el orden del día, las minutas y actas de acuerdos de las sesiones que celebre el Consejo.</w:t>
      </w: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 </w:t>
      </w:r>
    </w:p>
    <w:p w:rsidR="00D221D3" w:rsidRPr="002F207C" w:rsidRDefault="00D221D3" w:rsidP="00F12C11">
      <w:pPr>
        <w:numPr>
          <w:ilvl w:val="0"/>
          <w:numId w:val="19"/>
        </w:numPr>
        <w:jc w:val="both"/>
        <w:rPr>
          <w:rFonts w:ascii="Arial" w:eastAsia="Times" w:hAnsi="Arial" w:cs="Arial"/>
          <w:sz w:val="20"/>
          <w:szCs w:val="20"/>
          <w:lang w:val="es-MX"/>
        </w:rPr>
      </w:pPr>
      <w:r w:rsidRPr="002F207C">
        <w:rPr>
          <w:rFonts w:ascii="Arial" w:eastAsia="Times" w:hAnsi="Arial" w:cs="Arial"/>
          <w:sz w:val="20"/>
          <w:szCs w:val="20"/>
          <w:lang w:val="es-MX"/>
        </w:rPr>
        <w:t>Organizar el archivo que contenga la documentación propia del Consejo, así como aquella que se genere con motivo de las sesiones que celebre.</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19"/>
        </w:numPr>
        <w:jc w:val="both"/>
        <w:rPr>
          <w:rFonts w:ascii="Arial" w:eastAsia="Times" w:hAnsi="Arial" w:cs="Arial"/>
          <w:sz w:val="20"/>
          <w:szCs w:val="20"/>
          <w:lang w:val="es-MX"/>
        </w:rPr>
      </w:pPr>
      <w:r w:rsidRPr="002F207C">
        <w:rPr>
          <w:rFonts w:ascii="Arial" w:eastAsia="Times" w:hAnsi="Arial" w:cs="Arial"/>
          <w:sz w:val="20"/>
          <w:szCs w:val="20"/>
          <w:lang w:val="es-MX"/>
        </w:rPr>
        <w:t>Entregar copia de las minutas y acuerdos a los miembros del Consejo.</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19"/>
        </w:numPr>
        <w:jc w:val="both"/>
        <w:rPr>
          <w:rFonts w:ascii="Arial" w:eastAsia="Times" w:hAnsi="Arial" w:cs="Arial"/>
          <w:sz w:val="20"/>
          <w:szCs w:val="20"/>
          <w:lang w:val="es-MX"/>
        </w:rPr>
      </w:pPr>
      <w:r w:rsidRPr="002F207C">
        <w:rPr>
          <w:rFonts w:ascii="Arial" w:eastAsia="Times" w:hAnsi="Arial" w:cs="Arial"/>
          <w:sz w:val="20"/>
          <w:szCs w:val="20"/>
          <w:lang w:val="es-MX"/>
        </w:rPr>
        <w:t>Proporcionar a los miembros del Consejo datos, conocimientos y experiencias con el fin de disponer de diagnósticos y herramientas que coloquen a niños y niñas como parte central de la formulación de las políticas.</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19"/>
        </w:numPr>
        <w:jc w:val="both"/>
        <w:rPr>
          <w:rFonts w:ascii="Arial" w:eastAsia="Times" w:hAnsi="Arial" w:cs="Arial"/>
          <w:sz w:val="20"/>
          <w:szCs w:val="20"/>
          <w:lang w:val="es-MX"/>
        </w:rPr>
      </w:pPr>
      <w:r w:rsidRPr="002F207C">
        <w:rPr>
          <w:rFonts w:ascii="Arial" w:eastAsia="Times" w:hAnsi="Arial" w:cs="Arial"/>
          <w:sz w:val="20"/>
          <w:szCs w:val="20"/>
          <w:lang w:val="es-MX"/>
        </w:rPr>
        <w:t xml:space="preserve">Seguir, monitorear y dar cumplimientos a los programas que correspondan al municipio de Saltillo en materia del Plan Estatal de Desarrollo y de los programas que se desprendan del mismo, que hayan sido aprobados por el Consejo Estatal </w:t>
      </w:r>
      <w:r w:rsidRPr="002F207C">
        <w:rPr>
          <w:rFonts w:ascii="Arial" w:eastAsia="Times" w:hAnsi="Arial" w:cs="Arial"/>
          <w:sz w:val="20"/>
          <w:szCs w:val="20"/>
        </w:rPr>
        <w:t>para la Garantía de los Derechos Humanos de Niños y Niñas.</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19"/>
        </w:numPr>
        <w:jc w:val="both"/>
        <w:rPr>
          <w:rFonts w:ascii="Arial" w:eastAsia="Times" w:hAnsi="Arial" w:cs="Arial"/>
          <w:sz w:val="20"/>
          <w:szCs w:val="20"/>
          <w:lang w:val="es-MX"/>
        </w:rPr>
      </w:pPr>
      <w:r w:rsidRPr="002F207C">
        <w:rPr>
          <w:rFonts w:ascii="Arial" w:eastAsia="Times" w:hAnsi="Arial" w:cs="Arial"/>
          <w:sz w:val="20"/>
          <w:szCs w:val="20"/>
          <w:lang w:val="es-MX"/>
        </w:rPr>
        <w:t>Promover y mantener la comunicación entre los integrantes del Consejo sobre la situación que guardan los asuntos del mismo.</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19"/>
        </w:numPr>
        <w:jc w:val="both"/>
        <w:rPr>
          <w:rFonts w:ascii="Arial" w:eastAsia="Times" w:hAnsi="Arial" w:cs="Arial"/>
          <w:sz w:val="20"/>
          <w:szCs w:val="20"/>
          <w:lang w:val="es-MX"/>
        </w:rPr>
      </w:pPr>
      <w:r w:rsidRPr="002F207C">
        <w:rPr>
          <w:rFonts w:ascii="Arial" w:eastAsia="Times" w:hAnsi="Arial" w:cs="Arial"/>
          <w:sz w:val="20"/>
          <w:szCs w:val="20"/>
          <w:lang w:val="es-MX"/>
        </w:rPr>
        <w:t xml:space="preserve">Las demás que le asigne el Presidente del Consejo. </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 xml:space="preserve">Artículo 14. </w:t>
      </w:r>
      <w:r w:rsidRPr="002F207C">
        <w:rPr>
          <w:rFonts w:ascii="Arial" w:eastAsia="Times" w:hAnsi="Arial" w:cs="Arial"/>
          <w:sz w:val="20"/>
          <w:szCs w:val="20"/>
          <w:lang w:val="es-MX"/>
        </w:rPr>
        <w:t>Los Vocales del Consejo tendrán las facultades y obligaciones siguientes:</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20"/>
        </w:numPr>
        <w:jc w:val="both"/>
        <w:rPr>
          <w:rFonts w:ascii="Arial" w:eastAsia="Times" w:hAnsi="Arial" w:cs="Arial"/>
          <w:sz w:val="20"/>
          <w:szCs w:val="20"/>
          <w:lang w:val="es-MX"/>
        </w:rPr>
      </w:pPr>
      <w:r w:rsidRPr="002F207C">
        <w:rPr>
          <w:rFonts w:ascii="Arial" w:eastAsia="Times" w:hAnsi="Arial" w:cs="Arial"/>
          <w:sz w:val="20"/>
          <w:szCs w:val="20"/>
          <w:lang w:val="es-MX"/>
        </w:rPr>
        <w:t>Asistir, con voz y voto, a las sesiones ordinarias y extraordinarias del Consejo a las que sean convocados.</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20"/>
        </w:numPr>
        <w:jc w:val="both"/>
        <w:rPr>
          <w:rFonts w:ascii="Arial" w:eastAsia="Times" w:hAnsi="Arial" w:cs="Arial"/>
          <w:sz w:val="20"/>
          <w:szCs w:val="20"/>
          <w:lang w:val="es-MX"/>
        </w:rPr>
      </w:pPr>
      <w:r w:rsidRPr="002F207C">
        <w:rPr>
          <w:rFonts w:ascii="Arial" w:eastAsia="Times" w:hAnsi="Arial" w:cs="Arial"/>
          <w:sz w:val="20"/>
          <w:szCs w:val="20"/>
          <w:lang w:val="es-MX"/>
        </w:rPr>
        <w:t>Emitir opinión, plantear propuestas o proporcionar la documentación necesaria que contribuya a la solución de los problemas que se planteen en las sesiones del Consejo.</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20"/>
        </w:numPr>
        <w:jc w:val="both"/>
        <w:rPr>
          <w:rFonts w:ascii="Arial" w:eastAsia="Times" w:hAnsi="Arial" w:cs="Arial"/>
          <w:sz w:val="20"/>
          <w:szCs w:val="20"/>
          <w:lang w:val="es-MX"/>
        </w:rPr>
      </w:pPr>
      <w:r w:rsidRPr="002F207C">
        <w:rPr>
          <w:rFonts w:ascii="Arial" w:eastAsia="Times" w:hAnsi="Arial" w:cs="Arial"/>
          <w:sz w:val="20"/>
          <w:szCs w:val="20"/>
          <w:lang w:val="es-MX"/>
        </w:rPr>
        <w:t>Informar a la organización que representen, los acuerdos tomados por el Consejo, a fin de asegurar su debido cumplimiento por parte de sus representados.</w:t>
      </w: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 </w:t>
      </w:r>
    </w:p>
    <w:p w:rsidR="00D221D3" w:rsidRDefault="00D221D3" w:rsidP="00F12C11">
      <w:pPr>
        <w:numPr>
          <w:ilvl w:val="0"/>
          <w:numId w:val="20"/>
        </w:numPr>
        <w:jc w:val="both"/>
        <w:rPr>
          <w:rFonts w:ascii="Arial" w:eastAsia="Times" w:hAnsi="Arial" w:cs="Arial"/>
          <w:sz w:val="20"/>
          <w:szCs w:val="20"/>
          <w:lang w:val="es-MX"/>
        </w:rPr>
      </w:pPr>
      <w:r w:rsidRPr="002F207C">
        <w:rPr>
          <w:rFonts w:ascii="Arial" w:eastAsia="Times" w:hAnsi="Arial" w:cs="Arial"/>
          <w:sz w:val="20"/>
          <w:szCs w:val="20"/>
          <w:lang w:val="es-MX"/>
        </w:rPr>
        <w:t xml:space="preserve">Las demás que les encomiende el Presidente del Consejo, así como el presente reglamento y otras disposiciones aplicables. </w:t>
      </w:r>
    </w:p>
    <w:p w:rsidR="00D221D3" w:rsidRDefault="00D221D3" w:rsidP="00F12C11">
      <w:pPr>
        <w:pStyle w:val="Prrafodelista"/>
        <w:rPr>
          <w:rFonts w:ascii="Arial" w:eastAsia="Times" w:hAnsi="Arial" w:cs="Arial"/>
          <w:sz w:val="20"/>
          <w:szCs w:val="20"/>
          <w:lang w:val="es-MX"/>
        </w:rPr>
      </w:pPr>
    </w:p>
    <w:p w:rsidR="00D221D3" w:rsidRPr="002F207C" w:rsidRDefault="00D221D3" w:rsidP="00F12C11">
      <w:pPr>
        <w:ind w:left="1080"/>
        <w:jc w:val="both"/>
        <w:rPr>
          <w:rFonts w:ascii="Arial" w:eastAsia="Times" w:hAnsi="Arial" w:cs="Arial"/>
          <w:sz w:val="20"/>
          <w:szCs w:val="20"/>
          <w:lang w:val="es-MX"/>
        </w:rPr>
      </w:pPr>
    </w:p>
    <w:p w:rsidR="00D221D3" w:rsidRPr="002F207C" w:rsidRDefault="00D221D3" w:rsidP="00F12C11">
      <w:pPr>
        <w:jc w:val="center"/>
        <w:rPr>
          <w:rFonts w:ascii="Arial" w:eastAsia="Times" w:hAnsi="Arial" w:cs="Arial"/>
          <w:b/>
          <w:bCs/>
          <w:sz w:val="20"/>
          <w:szCs w:val="20"/>
          <w:lang w:val="es-MX"/>
        </w:rPr>
      </w:pPr>
      <w:r w:rsidRPr="002F207C">
        <w:rPr>
          <w:rFonts w:ascii="Arial" w:eastAsia="Times" w:hAnsi="Arial" w:cs="Arial"/>
          <w:b/>
          <w:bCs/>
          <w:sz w:val="20"/>
          <w:szCs w:val="20"/>
          <w:lang w:val="es-MX"/>
        </w:rPr>
        <w:t>CAPÍTULO QUINTO</w:t>
      </w:r>
    </w:p>
    <w:p w:rsidR="00D221D3" w:rsidRPr="002F207C" w:rsidRDefault="00D221D3" w:rsidP="00F12C11">
      <w:pPr>
        <w:jc w:val="center"/>
        <w:rPr>
          <w:rFonts w:ascii="Arial" w:eastAsia="Times" w:hAnsi="Arial" w:cs="Arial"/>
          <w:b/>
          <w:sz w:val="20"/>
          <w:szCs w:val="20"/>
          <w:lang w:val="es-MX"/>
        </w:rPr>
      </w:pPr>
      <w:r w:rsidRPr="002F207C">
        <w:rPr>
          <w:rFonts w:ascii="Arial" w:eastAsia="Times" w:hAnsi="Arial" w:cs="Arial"/>
          <w:b/>
          <w:sz w:val="20"/>
          <w:szCs w:val="20"/>
          <w:lang w:val="es-MX"/>
        </w:rPr>
        <w:t>DE LAS SESIONES DEL CONSEJO</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 xml:space="preserve">Artículo 15. </w:t>
      </w:r>
      <w:r w:rsidRPr="002F207C">
        <w:rPr>
          <w:rFonts w:ascii="Arial" w:eastAsia="Times" w:hAnsi="Arial" w:cs="Arial"/>
          <w:sz w:val="20"/>
          <w:szCs w:val="20"/>
          <w:lang w:val="es-MX"/>
        </w:rPr>
        <w:t>El Presidente a través de la Secretaria Técnica, convocará a reunión de Consejo con lugar, fecha y hora, para lo cual se dará aviso a los integrantes con veinticuatro horas de anticipación; las sesiones podrán ser ordinarias las cuales se llevarán a cabo de forma semestral, o extraordinarias cuando las circunstancias así lo requieran.</w:t>
      </w: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 </w:t>
      </w: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16.</w:t>
      </w:r>
      <w:r w:rsidRPr="002F207C">
        <w:rPr>
          <w:rFonts w:ascii="Arial" w:eastAsia="Times" w:hAnsi="Arial" w:cs="Arial"/>
          <w:sz w:val="20"/>
          <w:szCs w:val="20"/>
          <w:lang w:val="es-MX"/>
        </w:rPr>
        <w:t xml:space="preserve"> Para que las sesiones del Consejo sean válidas, se requiere la asistencia del cincuenta por ciento más uno de la totalidad de sus miembros.</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 xml:space="preserve">Artículo 17. </w:t>
      </w:r>
      <w:r w:rsidRPr="002F207C">
        <w:rPr>
          <w:rFonts w:ascii="Arial" w:eastAsia="Times" w:hAnsi="Arial" w:cs="Arial"/>
          <w:sz w:val="20"/>
          <w:szCs w:val="20"/>
          <w:lang w:val="es-MX"/>
        </w:rPr>
        <w:t>Las convocatorias de las sesiones que celebre el Consejo abordarán cuando menos, el siguiente Orden del Día:</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23"/>
        </w:numPr>
        <w:jc w:val="both"/>
        <w:rPr>
          <w:rFonts w:ascii="Arial" w:eastAsia="Times" w:hAnsi="Arial" w:cs="Arial"/>
          <w:sz w:val="20"/>
          <w:szCs w:val="20"/>
          <w:lang w:val="es-MX"/>
        </w:rPr>
      </w:pPr>
      <w:r w:rsidRPr="002F207C">
        <w:rPr>
          <w:rFonts w:ascii="Arial" w:eastAsia="Times" w:hAnsi="Arial" w:cs="Arial"/>
          <w:sz w:val="20"/>
          <w:szCs w:val="20"/>
          <w:lang w:val="es-MX"/>
        </w:rPr>
        <w:t>Lista de asistencia.</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23"/>
        </w:numPr>
        <w:jc w:val="both"/>
        <w:rPr>
          <w:rFonts w:ascii="Arial" w:eastAsia="Times" w:hAnsi="Arial" w:cs="Arial"/>
          <w:sz w:val="20"/>
          <w:szCs w:val="20"/>
          <w:lang w:val="es-MX"/>
        </w:rPr>
      </w:pPr>
      <w:r w:rsidRPr="002F207C">
        <w:rPr>
          <w:rFonts w:ascii="Arial" w:eastAsia="Times" w:hAnsi="Arial" w:cs="Arial"/>
          <w:sz w:val="20"/>
          <w:szCs w:val="20"/>
          <w:lang w:val="es-MX"/>
        </w:rPr>
        <w:t>Declaratoria de la apertura de la sesión.</w:t>
      </w: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 </w:t>
      </w:r>
    </w:p>
    <w:p w:rsidR="00D221D3" w:rsidRPr="002F207C" w:rsidRDefault="00D221D3" w:rsidP="00F12C11">
      <w:pPr>
        <w:numPr>
          <w:ilvl w:val="0"/>
          <w:numId w:val="23"/>
        </w:numPr>
        <w:jc w:val="both"/>
        <w:rPr>
          <w:rFonts w:ascii="Arial" w:eastAsia="Times" w:hAnsi="Arial" w:cs="Arial"/>
          <w:sz w:val="20"/>
          <w:szCs w:val="20"/>
          <w:lang w:val="es-MX"/>
        </w:rPr>
      </w:pPr>
      <w:r w:rsidRPr="002F207C">
        <w:rPr>
          <w:rFonts w:ascii="Arial" w:eastAsia="Times" w:hAnsi="Arial" w:cs="Arial"/>
          <w:sz w:val="20"/>
          <w:szCs w:val="20"/>
          <w:lang w:val="es-MX"/>
        </w:rPr>
        <w:t>Lectura del acta de la sesión anterior para su aprobación, en su caso.</w:t>
      </w: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 </w:t>
      </w:r>
    </w:p>
    <w:p w:rsidR="00D221D3" w:rsidRPr="002F207C" w:rsidRDefault="00D221D3" w:rsidP="00F12C11">
      <w:pPr>
        <w:numPr>
          <w:ilvl w:val="0"/>
          <w:numId w:val="23"/>
        </w:numPr>
        <w:jc w:val="both"/>
        <w:rPr>
          <w:rFonts w:ascii="Arial" w:eastAsia="Times" w:hAnsi="Arial" w:cs="Arial"/>
          <w:sz w:val="20"/>
          <w:szCs w:val="20"/>
          <w:lang w:val="es-MX"/>
        </w:rPr>
      </w:pPr>
      <w:r w:rsidRPr="002F207C">
        <w:rPr>
          <w:rFonts w:ascii="Arial" w:eastAsia="Times" w:hAnsi="Arial" w:cs="Arial"/>
          <w:sz w:val="20"/>
          <w:szCs w:val="20"/>
          <w:lang w:val="es-MX"/>
        </w:rPr>
        <w:t>Asuntos específicos a tratar.</w:t>
      </w: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 </w:t>
      </w:r>
    </w:p>
    <w:p w:rsidR="00D221D3" w:rsidRPr="002F207C" w:rsidRDefault="00D221D3" w:rsidP="00F12C11">
      <w:pPr>
        <w:numPr>
          <w:ilvl w:val="0"/>
          <w:numId w:val="23"/>
        </w:numPr>
        <w:jc w:val="both"/>
        <w:rPr>
          <w:rFonts w:ascii="Arial" w:eastAsia="Times" w:hAnsi="Arial" w:cs="Arial"/>
          <w:sz w:val="20"/>
          <w:szCs w:val="20"/>
          <w:lang w:val="es-MX"/>
        </w:rPr>
      </w:pPr>
      <w:r w:rsidRPr="002F207C">
        <w:rPr>
          <w:rFonts w:ascii="Arial" w:eastAsia="Times" w:hAnsi="Arial" w:cs="Arial"/>
          <w:sz w:val="20"/>
          <w:szCs w:val="20"/>
          <w:lang w:val="es-MX"/>
        </w:rPr>
        <w:t>Asuntos Generales.</w:t>
      </w: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 </w:t>
      </w:r>
    </w:p>
    <w:p w:rsidR="00D221D3" w:rsidRPr="002F207C" w:rsidRDefault="00D221D3" w:rsidP="00F12C11">
      <w:pPr>
        <w:numPr>
          <w:ilvl w:val="0"/>
          <w:numId w:val="23"/>
        </w:numPr>
        <w:jc w:val="both"/>
        <w:rPr>
          <w:rFonts w:ascii="Arial" w:eastAsia="Times" w:hAnsi="Arial" w:cs="Arial"/>
          <w:sz w:val="20"/>
          <w:szCs w:val="20"/>
          <w:lang w:val="es-MX"/>
        </w:rPr>
      </w:pPr>
      <w:r w:rsidRPr="002F207C">
        <w:rPr>
          <w:rFonts w:ascii="Arial" w:eastAsia="Times" w:hAnsi="Arial" w:cs="Arial"/>
          <w:sz w:val="20"/>
          <w:szCs w:val="20"/>
          <w:lang w:val="es-MX"/>
        </w:rPr>
        <w:t>Clausura de la sesión.</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18.</w:t>
      </w:r>
      <w:r w:rsidRPr="002F207C">
        <w:rPr>
          <w:rFonts w:ascii="Arial" w:eastAsia="Times" w:hAnsi="Arial" w:cs="Arial"/>
          <w:sz w:val="20"/>
          <w:szCs w:val="20"/>
          <w:lang w:val="es-MX"/>
        </w:rPr>
        <w:t xml:space="preserve"> Las sesiones extraordinarias se celebrarán a petición de cualquiera de los miembros del Consejo y con la aprobación del Presidente, sus miembros tratarán única y exclusivamente los asuntos para los que fueron convocados.</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 xml:space="preserve">Artículo 19. </w:t>
      </w:r>
      <w:r w:rsidRPr="002F207C">
        <w:rPr>
          <w:rFonts w:ascii="Arial" w:eastAsia="Times" w:hAnsi="Arial" w:cs="Arial"/>
          <w:sz w:val="20"/>
          <w:szCs w:val="20"/>
          <w:lang w:val="es-MX"/>
        </w:rPr>
        <w:t xml:space="preserve">A las sesiones que celebre el Consejo, se podrá invitar, con derecho a voz pero sin voto, a representantes de los sectores público y privado cuya participación se considere conveniente en la atención de los asuntos que, conforme al orden del día, se ventilen. Estos participantes no estarán presentes en los momentos deliberativos y de toma de decisiones.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20.</w:t>
      </w:r>
      <w:r w:rsidRPr="002F207C">
        <w:rPr>
          <w:rFonts w:ascii="Arial" w:eastAsia="Times" w:hAnsi="Arial" w:cs="Arial"/>
          <w:sz w:val="20"/>
          <w:szCs w:val="20"/>
          <w:lang w:val="es-MX"/>
        </w:rPr>
        <w:t xml:space="preserve"> Las sesiones del Consejo se sujetarán a las bases siguientes:</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21"/>
        </w:numPr>
        <w:jc w:val="both"/>
        <w:rPr>
          <w:rFonts w:ascii="Arial" w:eastAsia="Times" w:hAnsi="Arial" w:cs="Arial"/>
          <w:sz w:val="20"/>
          <w:szCs w:val="20"/>
          <w:lang w:val="es-MX"/>
        </w:rPr>
      </w:pPr>
      <w:r w:rsidRPr="002F207C">
        <w:rPr>
          <w:rFonts w:ascii="Arial" w:eastAsia="Times" w:hAnsi="Arial" w:cs="Arial"/>
          <w:sz w:val="20"/>
          <w:szCs w:val="20"/>
          <w:lang w:val="es-MX"/>
        </w:rPr>
        <w:t>El Presidente someterá el orden del día a la aprobación de los miembros del Consejo, quienes lo podrán modificar si lo consideran necesario.</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21"/>
        </w:numPr>
        <w:jc w:val="both"/>
        <w:rPr>
          <w:rFonts w:ascii="Arial" w:eastAsia="Times" w:hAnsi="Arial" w:cs="Arial"/>
          <w:sz w:val="20"/>
          <w:szCs w:val="20"/>
          <w:lang w:val="es-MX"/>
        </w:rPr>
      </w:pPr>
      <w:r w:rsidRPr="002F207C">
        <w:rPr>
          <w:rFonts w:ascii="Arial" w:eastAsia="Times" w:hAnsi="Arial" w:cs="Arial"/>
          <w:sz w:val="20"/>
          <w:szCs w:val="20"/>
          <w:lang w:val="es-MX"/>
        </w:rPr>
        <w:t>El Presidente dirigirá y moderará las sesiones y debates en los que podrán participar todos los integrantes del Consejo, en el orden en que soliciten su intervención.</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21"/>
        </w:numPr>
        <w:jc w:val="both"/>
        <w:rPr>
          <w:rFonts w:ascii="Arial" w:eastAsia="Times" w:hAnsi="Arial" w:cs="Arial"/>
          <w:sz w:val="20"/>
          <w:szCs w:val="20"/>
          <w:lang w:val="es-MX"/>
        </w:rPr>
      </w:pPr>
      <w:r w:rsidRPr="002F207C">
        <w:rPr>
          <w:rFonts w:ascii="Arial" w:eastAsia="Times" w:hAnsi="Arial" w:cs="Arial"/>
          <w:sz w:val="20"/>
          <w:szCs w:val="20"/>
          <w:lang w:val="es-MX"/>
        </w:rPr>
        <w:t>Los miembros participantes podrán proponer, informar y discutir respecto de los asuntos a tratarse en las sesiones.</w:t>
      </w: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 </w:t>
      </w:r>
    </w:p>
    <w:p w:rsidR="00D221D3" w:rsidRPr="002F207C" w:rsidRDefault="00D221D3" w:rsidP="00F12C11">
      <w:pPr>
        <w:numPr>
          <w:ilvl w:val="0"/>
          <w:numId w:val="21"/>
        </w:numPr>
        <w:jc w:val="both"/>
        <w:rPr>
          <w:rFonts w:ascii="Arial" w:eastAsia="Times" w:hAnsi="Arial" w:cs="Arial"/>
          <w:sz w:val="20"/>
          <w:szCs w:val="20"/>
          <w:lang w:val="es-MX"/>
        </w:rPr>
      </w:pPr>
      <w:r w:rsidRPr="002F207C">
        <w:rPr>
          <w:rFonts w:ascii="Arial" w:eastAsia="Times" w:hAnsi="Arial" w:cs="Arial"/>
          <w:sz w:val="20"/>
          <w:szCs w:val="20"/>
          <w:lang w:val="es-MX"/>
        </w:rPr>
        <w:t>De toda sesión del Consejo, se levantará el acta respectiva a través de la Secretaría Técnica. Las actas deberán contener una síntesis del asunto tratado y el punto o puntos acordados y se resguardarán por la propia Secretaría.</w:t>
      </w:r>
    </w:p>
    <w:p w:rsidR="00D221D3" w:rsidRPr="002F207C" w:rsidRDefault="00D221D3" w:rsidP="00F12C11">
      <w:pPr>
        <w:jc w:val="both"/>
        <w:rPr>
          <w:rFonts w:ascii="Arial" w:eastAsia="Times" w:hAnsi="Arial" w:cs="Arial"/>
          <w:sz w:val="20"/>
          <w:szCs w:val="20"/>
        </w:rPr>
      </w:pPr>
    </w:p>
    <w:p w:rsidR="00D221D3" w:rsidRPr="002F207C" w:rsidRDefault="00D221D3" w:rsidP="00F12C11">
      <w:pPr>
        <w:numPr>
          <w:ilvl w:val="0"/>
          <w:numId w:val="21"/>
        </w:numPr>
        <w:jc w:val="both"/>
        <w:rPr>
          <w:rFonts w:ascii="Arial" w:eastAsia="Times" w:hAnsi="Arial" w:cs="Arial"/>
          <w:sz w:val="20"/>
          <w:szCs w:val="20"/>
          <w:lang w:val="es-MX"/>
        </w:rPr>
      </w:pPr>
      <w:r w:rsidRPr="002F207C">
        <w:rPr>
          <w:rFonts w:ascii="Arial" w:eastAsia="Times" w:hAnsi="Arial" w:cs="Arial"/>
          <w:sz w:val="20"/>
          <w:szCs w:val="20"/>
          <w:lang w:val="es-MX"/>
        </w:rPr>
        <w:t>La Secretaría Técnica del Consejo, al inicio de cada sesión, dará lectura al acta de la sesión anterior para su aprobación. La cual deberá contar con las firmas del Presidente y Secretario o en su caso de quien deba suplirlos.</w:t>
      </w:r>
    </w:p>
    <w:p w:rsidR="00D221D3" w:rsidRPr="002F207C" w:rsidRDefault="00D221D3" w:rsidP="00F12C11">
      <w:pPr>
        <w:jc w:val="both"/>
        <w:rPr>
          <w:rFonts w:ascii="Arial" w:eastAsia="Times" w:hAnsi="Arial" w:cs="Arial"/>
          <w:sz w:val="20"/>
          <w:szCs w:val="20"/>
        </w:rPr>
      </w:pPr>
    </w:p>
    <w:p w:rsidR="00D221D3" w:rsidRPr="001916B8" w:rsidRDefault="00D221D3" w:rsidP="00F12C11">
      <w:pPr>
        <w:numPr>
          <w:ilvl w:val="0"/>
          <w:numId w:val="21"/>
        </w:numPr>
        <w:jc w:val="both"/>
        <w:rPr>
          <w:rFonts w:ascii="Arial" w:eastAsia="Times" w:hAnsi="Arial" w:cs="Arial"/>
          <w:sz w:val="20"/>
          <w:szCs w:val="20"/>
          <w:lang w:val="es-MX"/>
        </w:rPr>
      </w:pPr>
      <w:r w:rsidRPr="002F207C">
        <w:rPr>
          <w:rFonts w:ascii="Arial" w:eastAsia="Times" w:hAnsi="Arial" w:cs="Arial"/>
          <w:sz w:val="20"/>
          <w:szCs w:val="20"/>
        </w:rPr>
        <w:t>Las decisiones del Consejo se tomarán por mayoría de votos de los integrantes presentes, en caso de empate, la presidencia tendrá voto de calidad. Cuando así lo requiera algún consejero y a juicio del Presidente, la votación podrá ser cerrada y secreta.</w:t>
      </w:r>
    </w:p>
    <w:p w:rsidR="00D221D3" w:rsidRDefault="00D221D3" w:rsidP="00F12C11">
      <w:pPr>
        <w:pStyle w:val="Prrafodelista"/>
        <w:rPr>
          <w:rFonts w:ascii="Arial" w:eastAsia="Times" w:hAnsi="Arial" w:cs="Arial"/>
          <w:sz w:val="20"/>
          <w:szCs w:val="20"/>
          <w:lang w:val="es-MX"/>
        </w:rPr>
      </w:pPr>
    </w:p>
    <w:p w:rsidR="00D221D3" w:rsidRPr="002F207C" w:rsidRDefault="00D221D3" w:rsidP="00F12C11">
      <w:pPr>
        <w:ind w:left="1080"/>
        <w:jc w:val="both"/>
        <w:rPr>
          <w:rFonts w:ascii="Arial" w:eastAsia="Times" w:hAnsi="Arial" w:cs="Arial"/>
          <w:sz w:val="20"/>
          <w:szCs w:val="20"/>
          <w:lang w:val="es-MX"/>
        </w:rPr>
      </w:pPr>
    </w:p>
    <w:p w:rsidR="00D221D3" w:rsidRPr="002F207C" w:rsidRDefault="00D221D3" w:rsidP="00F12C11">
      <w:pPr>
        <w:jc w:val="center"/>
        <w:rPr>
          <w:rFonts w:ascii="Arial" w:eastAsia="Times" w:hAnsi="Arial" w:cs="Arial"/>
          <w:b/>
          <w:bCs/>
          <w:sz w:val="20"/>
          <w:szCs w:val="20"/>
          <w:lang w:val="es-MX"/>
        </w:rPr>
      </w:pPr>
      <w:r w:rsidRPr="002F207C">
        <w:rPr>
          <w:rFonts w:ascii="Arial" w:eastAsia="Times" w:hAnsi="Arial" w:cs="Arial"/>
          <w:b/>
          <w:bCs/>
          <w:sz w:val="20"/>
          <w:szCs w:val="20"/>
          <w:lang w:val="es-MX"/>
        </w:rPr>
        <w:t>CAPÍTULO SEXTO</w:t>
      </w:r>
    </w:p>
    <w:p w:rsidR="00D221D3" w:rsidRPr="002F207C" w:rsidRDefault="00D221D3" w:rsidP="00F12C11">
      <w:pPr>
        <w:jc w:val="center"/>
        <w:rPr>
          <w:rFonts w:ascii="Arial" w:eastAsia="Times" w:hAnsi="Arial" w:cs="Arial"/>
          <w:b/>
          <w:iCs/>
          <w:sz w:val="20"/>
          <w:szCs w:val="20"/>
          <w:lang w:val="es-MX"/>
        </w:rPr>
      </w:pPr>
      <w:r w:rsidRPr="002F207C">
        <w:rPr>
          <w:rFonts w:ascii="Arial" w:eastAsia="Times" w:hAnsi="Arial" w:cs="Arial"/>
          <w:b/>
          <w:iCs/>
          <w:sz w:val="20"/>
          <w:szCs w:val="20"/>
          <w:lang w:val="es-MX"/>
        </w:rPr>
        <w:t xml:space="preserve">DE </w:t>
      </w:r>
      <w:smartTag w:uri="urn:schemas-microsoft-com:office:smarttags" w:element="PersonName">
        <w:smartTagPr>
          <w:attr w:name="ProductID" w:val="LA APLICACIÓN DE"/>
        </w:smartTagPr>
        <w:r w:rsidRPr="002F207C">
          <w:rPr>
            <w:rFonts w:ascii="Arial" w:eastAsia="Times" w:hAnsi="Arial" w:cs="Arial"/>
            <w:b/>
            <w:iCs/>
            <w:sz w:val="20"/>
            <w:szCs w:val="20"/>
            <w:lang w:val="es-MX"/>
          </w:rPr>
          <w:t>LA APLICACIÓN DE</w:t>
        </w:r>
      </w:smartTag>
      <w:r w:rsidRPr="002F207C">
        <w:rPr>
          <w:rFonts w:ascii="Arial" w:eastAsia="Times" w:hAnsi="Arial" w:cs="Arial"/>
          <w:b/>
          <w:iCs/>
          <w:sz w:val="20"/>
          <w:szCs w:val="20"/>
          <w:lang w:val="es-MX"/>
        </w:rPr>
        <w:t xml:space="preserve"> SANCIONES A LOS MIEMBROS DEL CONSEJO</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21.</w:t>
      </w:r>
      <w:r w:rsidRPr="002F207C">
        <w:rPr>
          <w:rFonts w:ascii="Arial" w:eastAsia="Times" w:hAnsi="Arial" w:cs="Arial"/>
          <w:sz w:val="20"/>
          <w:szCs w:val="20"/>
          <w:lang w:val="es-MX"/>
        </w:rPr>
        <w:t xml:space="preserve"> A los miembros del Consejo que dejen de asistir, sin causa justificada, a una o más sesiones ordinarias al año, o incumplan las demás obligaciones señaladas en el presente reglamento, podrán aplicarse las siguientes sanciones:</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numPr>
          <w:ilvl w:val="0"/>
          <w:numId w:val="22"/>
        </w:numPr>
        <w:jc w:val="both"/>
        <w:rPr>
          <w:rFonts w:ascii="Arial" w:eastAsia="Times" w:hAnsi="Arial" w:cs="Arial"/>
          <w:sz w:val="20"/>
          <w:szCs w:val="20"/>
          <w:lang w:val="es-MX"/>
        </w:rPr>
      </w:pPr>
      <w:r w:rsidRPr="002F207C">
        <w:rPr>
          <w:rFonts w:ascii="Arial" w:eastAsia="Times" w:hAnsi="Arial" w:cs="Arial"/>
          <w:sz w:val="20"/>
          <w:szCs w:val="20"/>
          <w:lang w:val="es-MX"/>
        </w:rPr>
        <w:t>Apercibimiento privado.</w:t>
      </w: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 </w:t>
      </w:r>
    </w:p>
    <w:p w:rsidR="00D221D3" w:rsidRPr="002F207C" w:rsidRDefault="00D221D3" w:rsidP="00F12C11">
      <w:pPr>
        <w:numPr>
          <w:ilvl w:val="0"/>
          <w:numId w:val="22"/>
        </w:numPr>
        <w:jc w:val="both"/>
        <w:rPr>
          <w:rFonts w:ascii="Arial" w:eastAsia="Times" w:hAnsi="Arial" w:cs="Arial"/>
          <w:sz w:val="20"/>
          <w:szCs w:val="20"/>
          <w:lang w:val="es-MX"/>
        </w:rPr>
      </w:pPr>
      <w:r w:rsidRPr="002F207C">
        <w:rPr>
          <w:rFonts w:ascii="Arial" w:eastAsia="Times" w:hAnsi="Arial" w:cs="Arial"/>
          <w:sz w:val="20"/>
          <w:szCs w:val="20"/>
          <w:lang w:val="es-MX"/>
        </w:rPr>
        <w:t>Amonestación por escrito. Será firmado por los miembros del Consejo, el cual será enviado al titular de la dependencia o el organismo al cual representa.</w:t>
      </w: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 xml:space="preserve"> </w:t>
      </w:r>
    </w:p>
    <w:p w:rsidR="00D221D3" w:rsidRPr="002F207C" w:rsidRDefault="00D221D3" w:rsidP="00F12C11">
      <w:pPr>
        <w:numPr>
          <w:ilvl w:val="0"/>
          <w:numId w:val="22"/>
        </w:numPr>
        <w:jc w:val="both"/>
        <w:rPr>
          <w:rFonts w:ascii="Arial" w:eastAsia="Times" w:hAnsi="Arial" w:cs="Arial"/>
          <w:sz w:val="20"/>
          <w:szCs w:val="20"/>
          <w:lang w:val="es-MX"/>
        </w:rPr>
      </w:pPr>
      <w:r w:rsidRPr="002F207C">
        <w:rPr>
          <w:rFonts w:ascii="Arial" w:eastAsia="Times" w:hAnsi="Arial" w:cs="Arial"/>
          <w:sz w:val="20"/>
          <w:szCs w:val="20"/>
          <w:lang w:val="es-MX"/>
        </w:rPr>
        <w:t>Sustitución definitiva. La Presidencia solicitará al titular de la dependencia o el organismo representado designe a otra persona para que lo sustituya en el Consejo.</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Artículo 22.</w:t>
      </w:r>
      <w:r w:rsidRPr="002F207C">
        <w:rPr>
          <w:rFonts w:ascii="Arial" w:eastAsia="Times" w:hAnsi="Arial" w:cs="Arial"/>
          <w:sz w:val="20"/>
          <w:szCs w:val="20"/>
          <w:lang w:val="es-MX"/>
        </w:rPr>
        <w:t xml:space="preserve"> Las sanciones a que se refiere este Capítulo, serán aplicadas por el Presidente del Consejo.</w:t>
      </w:r>
    </w:p>
    <w:p w:rsidR="00C84F48" w:rsidRDefault="00C84F48" w:rsidP="00F12C11">
      <w:pPr>
        <w:jc w:val="center"/>
        <w:rPr>
          <w:rFonts w:ascii="Arial" w:eastAsia="Times" w:hAnsi="Arial" w:cs="Arial"/>
          <w:b/>
          <w:sz w:val="20"/>
          <w:szCs w:val="20"/>
          <w:lang w:val="es-MX"/>
        </w:rPr>
      </w:pPr>
    </w:p>
    <w:p w:rsidR="00D221D3" w:rsidRPr="002F207C" w:rsidRDefault="00D221D3" w:rsidP="00F12C11">
      <w:pPr>
        <w:jc w:val="center"/>
        <w:rPr>
          <w:rFonts w:ascii="Arial" w:eastAsia="Times" w:hAnsi="Arial" w:cs="Arial"/>
          <w:b/>
          <w:sz w:val="20"/>
          <w:szCs w:val="20"/>
          <w:lang w:val="es-MX"/>
        </w:rPr>
      </w:pPr>
      <w:r w:rsidRPr="002F207C">
        <w:rPr>
          <w:rFonts w:ascii="Arial" w:eastAsia="Times" w:hAnsi="Arial" w:cs="Arial"/>
          <w:b/>
          <w:sz w:val="20"/>
          <w:szCs w:val="20"/>
          <w:lang w:val="es-MX"/>
        </w:rPr>
        <w:t>TRANSITORIOS</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PRIMERO.</w:t>
      </w:r>
      <w:r w:rsidRPr="002F207C">
        <w:rPr>
          <w:rFonts w:ascii="Arial" w:eastAsia="Times" w:hAnsi="Arial" w:cs="Arial"/>
          <w:sz w:val="20"/>
          <w:szCs w:val="20"/>
          <w:lang w:val="es-MX"/>
        </w:rPr>
        <w:t xml:space="preserve"> El presente reglamento entrará en vigor al día siguiente de su publicación  Periódico Oficial del Gobierno del Estado, independientemente de lo propio en la Gaceta Municipal.</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b/>
          <w:sz w:val="20"/>
          <w:szCs w:val="20"/>
          <w:lang w:val="es-MX"/>
        </w:rPr>
        <w:t>SEGUNDO.</w:t>
      </w:r>
      <w:r w:rsidRPr="002F207C">
        <w:rPr>
          <w:rFonts w:ascii="Arial" w:eastAsia="Times" w:hAnsi="Arial" w:cs="Arial"/>
          <w:sz w:val="20"/>
          <w:szCs w:val="20"/>
          <w:lang w:val="es-MX"/>
        </w:rPr>
        <w:t xml:space="preserve"> Los integrantes del Consejo Municipal para la Garantía de los Derechos Humanos de Niños y Niñas de Saltillo, Coahuila de Zaragoza, que se encuentren en funciones al momento de la entrada en vigor de este reglamento, concluirán su participación hasta el 31 de diciembre de 2017.</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center"/>
        <w:rPr>
          <w:rFonts w:ascii="Arial" w:eastAsia="Times" w:hAnsi="Arial" w:cs="Arial"/>
          <w:b/>
          <w:sz w:val="20"/>
          <w:szCs w:val="20"/>
        </w:rPr>
      </w:pPr>
      <w:r w:rsidRPr="002F207C">
        <w:rPr>
          <w:rFonts w:ascii="Arial" w:eastAsia="Times" w:hAnsi="Arial" w:cs="Arial"/>
          <w:b/>
          <w:sz w:val="20"/>
          <w:szCs w:val="20"/>
        </w:rPr>
        <w:t>A C U E R D O     137/14/15</w:t>
      </w:r>
    </w:p>
    <w:p w:rsidR="00D221D3" w:rsidRPr="002F207C" w:rsidRDefault="00D221D3" w:rsidP="00F12C11">
      <w:pPr>
        <w:jc w:val="both"/>
        <w:rPr>
          <w:rFonts w:ascii="Arial" w:eastAsia="Times" w:hAnsi="Arial" w:cs="Arial"/>
          <w:sz w:val="20"/>
          <w:szCs w:val="20"/>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rPr>
        <w:t xml:space="preserve">PRIMERO: Se aprueba el dictamen presentado por las Comisiones de Gobernación y Reglamentos y de Derechos Humanos, Equidad y Género que ha quedado transcrito, en consecuencia, la creación del </w:t>
      </w:r>
      <w:r w:rsidRPr="002F207C">
        <w:rPr>
          <w:rFonts w:ascii="Arial" w:eastAsia="Times" w:hAnsi="Arial" w:cs="Arial"/>
          <w:sz w:val="20"/>
          <w:szCs w:val="20"/>
          <w:lang w:val="es-MX"/>
        </w:rPr>
        <w:t xml:space="preserve">Reglamento Interior del Consejo Municipal para la Garantía de los Derechos Humanos de Niños y Niñas de Saltillo, Coahuila de Zaragoza. </w:t>
      </w:r>
    </w:p>
    <w:p w:rsidR="00D221D3" w:rsidRPr="002F207C" w:rsidRDefault="00D221D3" w:rsidP="00F12C11">
      <w:pPr>
        <w:jc w:val="both"/>
        <w:rPr>
          <w:rFonts w:ascii="Arial" w:eastAsia="Times" w:hAnsi="Arial" w:cs="Arial"/>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SEGUNDO: Los integrantes del Consejo Municipal para la Garantía de los Derechos Humanos de Niños y Niñas de Saltillo, Coahuila de Zaragoza, que se encuentren en funciones al momento de la entrada en vigor de este reglamento, concluirán su participación hasta el 31 de diciembre de 2017.</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lang w:val="es-MX"/>
        </w:rPr>
      </w:pPr>
      <w:r w:rsidRPr="002F207C">
        <w:rPr>
          <w:rFonts w:ascii="Arial" w:eastAsia="Times" w:hAnsi="Arial" w:cs="Arial"/>
          <w:sz w:val="20"/>
          <w:szCs w:val="20"/>
          <w:lang w:val="es-MX"/>
        </w:rPr>
        <w:t>TERCERO: El citado reglamento entrará en vigor al día siguiente de su publicación  Periódico Oficial del Gobierno del Estado, independientemente de lo propio en la Gaceta Municipal.</w:t>
      </w:r>
    </w:p>
    <w:p w:rsidR="00D221D3" w:rsidRPr="002F207C" w:rsidRDefault="00D221D3" w:rsidP="00F12C11">
      <w:pPr>
        <w:jc w:val="both"/>
        <w:rPr>
          <w:rFonts w:ascii="Arial" w:eastAsia="Times" w:hAnsi="Arial" w:cs="Arial"/>
          <w:b/>
          <w:sz w:val="20"/>
          <w:szCs w:val="20"/>
          <w:lang w:val="es-MX"/>
        </w:rPr>
      </w:pPr>
    </w:p>
    <w:p w:rsidR="00D221D3" w:rsidRPr="002F207C" w:rsidRDefault="00D221D3" w:rsidP="00F12C11">
      <w:pPr>
        <w:jc w:val="both"/>
        <w:rPr>
          <w:rFonts w:ascii="Arial" w:eastAsia="Times" w:hAnsi="Arial" w:cs="Arial"/>
          <w:sz w:val="20"/>
          <w:szCs w:val="20"/>
        </w:rPr>
      </w:pPr>
      <w:r w:rsidRPr="002F207C">
        <w:rPr>
          <w:rFonts w:ascii="Arial" w:eastAsia="Times" w:hAnsi="Arial" w:cs="Arial"/>
          <w:sz w:val="20"/>
          <w:szCs w:val="20"/>
          <w:lang w:val="es-MX"/>
        </w:rPr>
        <w:t xml:space="preserve">CUARTO: </w:t>
      </w:r>
      <w:r w:rsidRPr="002F207C">
        <w:rPr>
          <w:rFonts w:ascii="Arial" w:eastAsia="Times" w:hAnsi="Arial" w:cs="Arial"/>
          <w:sz w:val="20"/>
          <w:szCs w:val="20"/>
        </w:rPr>
        <w:t>Comuníquese a la Secretaría del R. Ayuntamiento para los efectos legales a que haya lugar.</w:t>
      </w:r>
    </w:p>
    <w:p w:rsidR="00D221D3" w:rsidRDefault="00D221D3" w:rsidP="00F12C11">
      <w:pPr>
        <w:jc w:val="both"/>
        <w:rPr>
          <w:rFonts w:ascii="Arial" w:eastAsia="Times" w:hAnsi="Arial" w:cs="Arial"/>
          <w:sz w:val="20"/>
          <w:szCs w:val="20"/>
        </w:rPr>
      </w:pPr>
      <w:r w:rsidRPr="00327578">
        <w:rPr>
          <w:rFonts w:ascii="Arial" w:eastAsia="Times" w:hAnsi="Arial" w:cs="Arial"/>
          <w:sz w:val="20"/>
          <w:szCs w:val="20"/>
        </w:rPr>
        <w:t>..……………………….</w:t>
      </w:r>
    </w:p>
    <w:p w:rsidR="00D221D3" w:rsidRPr="004C0259" w:rsidRDefault="00D221D3" w:rsidP="00F12C11">
      <w:pPr>
        <w:jc w:val="center"/>
        <w:rPr>
          <w:rFonts w:ascii="Arial" w:eastAsia="Times" w:hAnsi="Arial" w:cs="Arial"/>
          <w:b/>
          <w:sz w:val="20"/>
          <w:szCs w:val="20"/>
        </w:rPr>
      </w:pPr>
      <w:r w:rsidRPr="004C0259">
        <w:rPr>
          <w:rFonts w:ascii="Arial" w:eastAsia="Times" w:hAnsi="Arial" w:cs="Arial"/>
          <w:b/>
          <w:sz w:val="20"/>
          <w:szCs w:val="20"/>
        </w:rPr>
        <w:t xml:space="preserve">SESIÓN SOLEMNE DE CABILDO PARA CONMEMORAR EL 438 ANIVERSARIO DE LA CIUDAD Y </w:t>
      </w:r>
      <w:r w:rsidR="00C84F48">
        <w:rPr>
          <w:rFonts w:ascii="Arial" w:eastAsia="Times" w:hAnsi="Arial" w:cs="Arial"/>
          <w:b/>
          <w:sz w:val="20"/>
          <w:szCs w:val="20"/>
        </w:rPr>
        <w:t xml:space="preserve">HACER </w:t>
      </w:r>
      <w:r w:rsidRPr="004C0259">
        <w:rPr>
          <w:rFonts w:ascii="Arial" w:eastAsia="Times" w:hAnsi="Arial" w:cs="Arial"/>
          <w:b/>
          <w:sz w:val="20"/>
          <w:szCs w:val="20"/>
        </w:rPr>
        <w:t>ENTREGA DE LA PRESEA SALTILLO EN SU EDICIÓN 2015.</w:t>
      </w:r>
    </w:p>
    <w:p w:rsidR="00D221D3" w:rsidRDefault="00D221D3" w:rsidP="00F12C11">
      <w:pPr>
        <w:jc w:val="center"/>
        <w:rPr>
          <w:rFonts w:ascii="Arial" w:eastAsia="Times" w:hAnsi="Arial" w:cs="Arial"/>
          <w:b/>
          <w:sz w:val="20"/>
          <w:szCs w:val="20"/>
        </w:rPr>
      </w:pPr>
    </w:p>
    <w:p w:rsidR="00D221D3" w:rsidRPr="002F207C" w:rsidRDefault="00D221D3" w:rsidP="00F12C11">
      <w:pPr>
        <w:jc w:val="center"/>
        <w:rPr>
          <w:rFonts w:ascii="Arial" w:eastAsia="Times" w:hAnsi="Arial" w:cs="Arial"/>
          <w:b/>
          <w:sz w:val="20"/>
          <w:szCs w:val="20"/>
        </w:rPr>
      </w:pPr>
      <w:r w:rsidRPr="002F207C">
        <w:rPr>
          <w:rFonts w:ascii="Arial" w:eastAsia="Times" w:hAnsi="Arial" w:cs="Arial"/>
          <w:b/>
          <w:sz w:val="20"/>
          <w:szCs w:val="20"/>
        </w:rPr>
        <w:t>A C U E R D O     138/14/15</w:t>
      </w:r>
    </w:p>
    <w:p w:rsidR="00D221D3" w:rsidRPr="002F207C" w:rsidRDefault="00D221D3" w:rsidP="00F12C11">
      <w:pPr>
        <w:jc w:val="both"/>
        <w:rPr>
          <w:rFonts w:ascii="Arial" w:eastAsia="Times" w:hAnsi="Arial" w:cs="Arial"/>
          <w:sz w:val="20"/>
          <w:szCs w:val="20"/>
        </w:rPr>
      </w:pPr>
    </w:p>
    <w:p w:rsidR="00D221D3" w:rsidRPr="002F207C" w:rsidRDefault="00D221D3" w:rsidP="00F12C11">
      <w:pPr>
        <w:jc w:val="both"/>
        <w:rPr>
          <w:rFonts w:ascii="Arial" w:eastAsia="Times" w:hAnsi="Arial" w:cs="Arial"/>
          <w:sz w:val="20"/>
          <w:szCs w:val="20"/>
        </w:rPr>
      </w:pPr>
      <w:r w:rsidRPr="002F207C">
        <w:rPr>
          <w:rFonts w:ascii="Arial" w:eastAsia="Times" w:hAnsi="Arial" w:cs="Arial"/>
          <w:sz w:val="20"/>
          <w:szCs w:val="20"/>
        </w:rPr>
        <w:t>UNICO: Se aprueba celebrar Sesión Solemne de Cabildo para conmemorar el 438 aniversario de la ciudad y hacer entrega de la Presea Saltillo en su edición 2015; designar Recinto Oficial, las instalaciones del Museo del Desierto; el Orden del Día, el protocolo, y la Comisión de Recepción, Comité Plural de Munícipes a fin de dar el recibimiento a las autoridades.</w:t>
      </w:r>
    </w:p>
    <w:p w:rsidR="00D221D3" w:rsidRDefault="00D221D3" w:rsidP="00F12C11">
      <w:pPr>
        <w:jc w:val="both"/>
        <w:rPr>
          <w:rFonts w:ascii="Arial" w:eastAsia="Times" w:hAnsi="Arial" w:cs="Arial"/>
          <w:sz w:val="20"/>
          <w:szCs w:val="20"/>
        </w:rPr>
      </w:pPr>
      <w:r w:rsidRPr="00327578">
        <w:rPr>
          <w:rFonts w:ascii="Arial" w:eastAsia="Times" w:hAnsi="Arial" w:cs="Arial"/>
          <w:sz w:val="20"/>
          <w:szCs w:val="20"/>
        </w:rPr>
        <w:t>..……………………….</w:t>
      </w:r>
    </w:p>
    <w:p w:rsidR="00D221D3" w:rsidRDefault="00D221D3" w:rsidP="00F12C11">
      <w:pPr>
        <w:jc w:val="center"/>
        <w:rPr>
          <w:rFonts w:ascii="Arial" w:eastAsia="Times" w:hAnsi="Arial" w:cs="Arial"/>
          <w:b/>
          <w:sz w:val="20"/>
          <w:szCs w:val="20"/>
        </w:rPr>
      </w:pPr>
      <w:r w:rsidRPr="004C0259">
        <w:rPr>
          <w:rFonts w:ascii="Arial" w:eastAsia="Times" w:hAnsi="Arial" w:cs="Arial"/>
          <w:b/>
          <w:sz w:val="20"/>
          <w:szCs w:val="20"/>
        </w:rPr>
        <w:t>LICENCIA PARA</w:t>
      </w:r>
      <w:r w:rsidR="00E73992">
        <w:rPr>
          <w:rFonts w:ascii="Arial" w:eastAsia="Times" w:hAnsi="Arial" w:cs="Arial"/>
          <w:b/>
          <w:sz w:val="20"/>
          <w:szCs w:val="20"/>
        </w:rPr>
        <w:t xml:space="preserve"> AUSENTARSE POR VACACION</w:t>
      </w:r>
      <w:r w:rsidRPr="004C0259">
        <w:rPr>
          <w:rFonts w:ascii="Arial" w:eastAsia="Times" w:hAnsi="Arial" w:cs="Arial"/>
          <w:b/>
          <w:sz w:val="20"/>
          <w:szCs w:val="20"/>
        </w:rPr>
        <w:t>ES, AL ALCALDE. ING. ISIDRO LÓPEZ VILLAREAL.</w:t>
      </w:r>
    </w:p>
    <w:p w:rsidR="00D221D3" w:rsidRPr="004C0259" w:rsidRDefault="00D221D3" w:rsidP="00F12C11">
      <w:pPr>
        <w:jc w:val="center"/>
        <w:rPr>
          <w:rFonts w:ascii="Arial" w:eastAsia="Times" w:hAnsi="Arial" w:cs="Arial"/>
          <w:b/>
          <w:sz w:val="20"/>
          <w:szCs w:val="20"/>
        </w:rPr>
      </w:pPr>
    </w:p>
    <w:p w:rsidR="00D221D3" w:rsidRPr="002F207C" w:rsidRDefault="00D221D3" w:rsidP="00F12C11">
      <w:pPr>
        <w:jc w:val="center"/>
        <w:rPr>
          <w:rFonts w:ascii="Arial" w:eastAsia="Times" w:hAnsi="Arial" w:cs="Arial"/>
          <w:b/>
          <w:sz w:val="20"/>
          <w:szCs w:val="20"/>
        </w:rPr>
      </w:pPr>
      <w:r w:rsidRPr="002F207C">
        <w:rPr>
          <w:rFonts w:ascii="Arial" w:eastAsia="Times" w:hAnsi="Arial" w:cs="Arial"/>
          <w:b/>
          <w:sz w:val="20"/>
          <w:szCs w:val="20"/>
        </w:rPr>
        <w:t>A C U E R D O     139/14/15</w:t>
      </w:r>
    </w:p>
    <w:p w:rsidR="00D221D3" w:rsidRPr="002F207C" w:rsidRDefault="00D221D3" w:rsidP="00F12C11">
      <w:pPr>
        <w:jc w:val="both"/>
        <w:rPr>
          <w:rFonts w:ascii="Arial" w:eastAsia="Times" w:hAnsi="Arial" w:cs="Arial"/>
          <w:sz w:val="20"/>
          <w:szCs w:val="20"/>
        </w:rPr>
      </w:pPr>
    </w:p>
    <w:p w:rsidR="00D221D3" w:rsidRPr="002F207C" w:rsidRDefault="00D221D3" w:rsidP="00F12C11">
      <w:pPr>
        <w:jc w:val="both"/>
        <w:rPr>
          <w:rFonts w:ascii="Arial" w:eastAsia="Times" w:hAnsi="Arial" w:cs="Arial"/>
          <w:sz w:val="20"/>
          <w:szCs w:val="20"/>
        </w:rPr>
      </w:pPr>
      <w:r w:rsidRPr="002F207C">
        <w:rPr>
          <w:rFonts w:ascii="Arial" w:eastAsia="Times" w:hAnsi="Arial" w:cs="Arial"/>
          <w:sz w:val="20"/>
          <w:szCs w:val="20"/>
        </w:rPr>
        <w:t xml:space="preserve">PRIMERO: Conforme lo dispone el artículo 102, fracción I, numeral 9 del Código Municipal para el Estado de Coahuila de Zaragoza, se concede licencia hasta por quince días, del día 28 de julio al día 11 de agosto, ambos del presente año, para ausentarse por motivos personales para su período de vacaciones, al Alcalde, Ing. Isidro López Villarreal. </w:t>
      </w:r>
    </w:p>
    <w:p w:rsidR="00D221D3" w:rsidRPr="002F207C" w:rsidRDefault="00D221D3" w:rsidP="00F12C11">
      <w:pPr>
        <w:jc w:val="both"/>
        <w:rPr>
          <w:rFonts w:ascii="Arial" w:eastAsia="Times" w:hAnsi="Arial" w:cs="Arial"/>
          <w:sz w:val="20"/>
          <w:szCs w:val="20"/>
        </w:rPr>
      </w:pPr>
    </w:p>
    <w:p w:rsidR="00D221D3" w:rsidRPr="002F207C" w:rsidRDefault="00D221D3" w:rsidP="00F12C11">
      <w:pPr>
        <w:jc w:val="both"/>
        <w:rPr>
          <w:rFonts w:ascii="Arial" w:eastAsia="Times" w:hAnsi="Arial" w:cs="Arial"/>
          <w:sz w:val="20"/>
          <w:szCs w:val="20"/>
        </w:rPr>
      </w:pPr>
      <w:r w:rsidRPr="002F207C">
        <w:rPr>
          <w:rFonts w:ascii="Arial" w:eastAsia="Times" w:hAnsi="Arial" w:cs="Arial"/>
          <w:sz w:val="20"/>
          <w:szCs w:val="20"/>
        </w:rPr>
        <w:t xml:space="preserve">SEGUNDO: De acuerdo a lo dispuesto por el artículo 100 del mismo ordenamiento legal, como encargado del Despacho del Alcalde, estará el Primer Regidor José Ángel Rodríguez Calvillo, quien en ausencia del primero, tendrá a su cargo las competencias y facultades que le correspondan por ley.  </w:t>
      </w:r>
    </w:p>
    <w:p w:rsidR="00D221D3" w:rsidRDefault="00D221D3" w:rsidP="00F12C11">
      <w:pPr>
        <w:jc w:val="both"/>
        <w:rPr>
          <w:rFonts w:ascii="Arial" w:eastAsia="Times" w:hAnsi="Arial" w:cs="Arial"/>
          <w:sz w:val="20"/>
          <w:szCs w:val="20"/>
        </w:rPr>
      </w:pPr>
      <w:r w:rsidRPr="00327578">
        <w:rPr>
          <w:rFonts w:ascii="Arial" w:eastAsia="Times" w:hAnsi="Arial" w:cs="Arial"/>
          <w:sz w:val="20"/>
          <w:szCs w:val="20"/>
        </w:rPr>
        <w:t>…..……………………….</w:t>
      </w:r>
    </w:p>
    <w:p w:rsidR="00D221D3" w:rsidRPr="00FC029F" w:rsidRDefault="00D221D3" w:rsidP="00F12C11">
      <w:pPr>
        <w:jc w:val="center"/>
        <w:rPr>
          <w:rFonts w:ascii="Arial" w:eastAsia="Times" w:hAnsi="Arial" w:cs="Arial"/>
          <w:b/>
          <w:sz w:val="20"/>
          <w:szCs w:val="20"/>
        </w:rPr>
      </w:pPr>
      <w:r w:rsidRPr="00FC029F">
        <w:rPr>
          <w:rFonts w:ascii="Arial" w:eastAsia="Times" w:hAnsi="Arial" w:cs="Arial"/>
          <w:b/>
          <w:sz w:val="20"/>
          <w:szCs w:val="20"/>
        </w:rPr>
        <w:t xml:space="preserve">SE CELEBRÓ SESIÓN SOLEMNE DE CABILDO PARA CONMEMORAR EL 438 ANIVERSARIO DE LA CIUDAD Y </w:t>
      </w:r>
      <w:r w:rsidR="00E73992">
        <w:rPr>
          <w:rFonts w:ascii="Arial" w:eastAsia="Times" w:hAnsi="Arial" w:cs="Arial"/>
          <w:b/>
          <w:sz w:val="20"/>
          <w:szCs w:val="20"/>
        </w:rPr>
        <w:t xml:space="preserve">HACER </w:t>
      </w:r>
      <w:r w:rsidRPr="00FC029F">
        <w:rPr>
          <w:rFonts w:ascii="Arial" w:eastAsia="Times" w:hAnsi="Arial" w:cs="Arial"/>
          <w:b/>
          <w:sz w:val="20"/>
          <w:szCs w:val="20"/>
        </w:rPr>
        <w:t xml:space="preserve">ENTREGA DE LA PRESEA SALTILLO EN SU EDICIÓN </w:t>
      </w:r>
      <w:r>
        <w:rPr>
          <w:rFonts w:ascii="Arial" w:eastAsia="Times" w:hAnsi="Arial" w:cs="Arial"/>
          <w:b/>
          <w:sz w:val="20"/>
          <w:szCs w:val="20"/>
        </w:rPr>
        <w:t>DOS MIL QUINCE</w:t>
      </w:r>
      <w:r w:rsidRPr="00FC029F">
        <w:rPr>
          <w:rFonts w:ascii="Arial" w:eastAsia="Times" w:hAnsi="Arial" w:cs="Arial"/>
          <w:b/>
          <w:sz w:val="20"/>
          <w:szCs w:val="20"/>
        </w:rPr>
        <w:t>.</w:t>
      </w:r>
    </w:p>
    <w:p w:rsidR="00D221D3" w:rsidRDefault="00D221D3" w:rsidP="00F12C11">
      <w:pPr>
        <w:jc w:val="both"/>
        <w:rPr>
          <w:rFonts w:ascii="Arial" w:eastAsia="Times" w:hAnsi="Arial" w:cs="Arial"/>
          <w:sz w:val="20"/>
          <w:szCs w:val="20"/>
        </w:rPr>
      </w:pPr>
    </w:p>
    <w:p w:rsidR="00D221D3" w:rsidRDefault="00D221D3" w:rsidP="00F12C11">
      <w:pPr>
        <w:tabs>
          <w:tab w:val="left" w:pos="2910"/>
        </w:tabs>
        <w:ind w:left="2832" w:hanging="2124"/>
        <w:jc w:val="center"/>
        <w:rPr>
          <w:rFonts w:ascii="Arial" w:eastAsia="Times" w:hAnsi="Arial" w:cs="Arial"/>
          <w:b/>
          <w:sz w:val="20"/>
          <w:szCs w:val="20"/>
        </w:rPr>
      </w:pPr>
      <w:r>
        <w:rPr>
          <w:rFonts w:ascii="Arial" w:eastAsia="Times" w:hAnsi="Arial" w:cs="Arial"/>
          <w:b/>
          <w:sz w:val="20"/>
          <w:szCs w:val="20"/>
        </w:rPr>
        <w:t>ACTA 1476/15/2015</w:t>
      </w:r>
    </w:p>
    <w:p w:rsidR="00D221D3" w:rsidRDefault="00D221D3" w:rsidP="00F12C11">
      <w:pPr>
        <w:tabs>
          <w:tab w:val="left" w:pos="2910"/>
        </w:tabs>
        <w:ind w:left="2832" w:hanging="2124"/>
        <w:jc w:val="center"/>
        <w:rPr>
          <w:rFonts w:ascii="Arial" w:eastAsia="Times" w:hAnsi="Arial" w:cs="Arial"/>
          <w:b/>
          <w:sz w:val="20"/>
          <w:szCs w:val="20"/>
        </w:rPr>
      </w:pPr>
    </w:p>
    <w:p w:rsidR="00D221D3" w:rsidRDefault="00D221D3" w:rsidP="00F12C11">
      <w:pPr>
        <w:jc w:val="both"/>
        <w:rPr>
          <w:rFonts w:ascii="Arial" w:eastAsia="Times" w:hAnsi="Arial" w:cs="Arial"/>
          <w:sz w:val="20"/>
          <w:szCs w:val="20"/>
        </w:rPr>
      </w:pPr>
      <w:r>
        <w:rPr>
          <w:rFonts w:ascii="Arial" w:eastAsia="Times" w:hAnsi="Arial" w:cs="Arial"/>
          <w:sz w:val="20"/>
          <w:szCs w:val="20"/>
        </w:rPr>
        <w:t xml:space="preserve">El día veinticinco de julio del presente año, a las doce horas, se celebró, en las instalaciones del Museo del Desierto, Sesión Solemne de Cabildo </w:t>
      </w:r>
      <w:r w:rsidRPr="000B12FE">
        <w:rPr>
          <w:rFonts w:ascii="Arial" w:eastAsia="Times" w:hAnsi="Arial" w:cs="Arial"/>
          <w:sz w:val="20"/>
          <w:szCs w:val="20"/>
        </w:rPr>
        <w:t xml:space="preserve">para </w:t>
      </w:r>
      <w:r>
        <w:rPr>
          <w:rFonts w:ascii="Arial" w:eastAsia="Times" w:hAnsi="Arial" w:cs="Arial"/>
          <w:sz w:val="20"/>
          <w:szCs w:val="20"/>
        </w:rPr>
        <w:t>c</w:t>
      </w:r>
      <w:r w:rsidRPr="000B12FE">
        <w:rPr>
          <w:rFonts w:ascii="Arial" w:eastAsia="Times" w:hAnsi="Arial" w:cs="Arial"/>
          <w:sz w:val="20"/>
          <w:szCs w:val="20"/>
        </w:rPr>
        <w:t xml:space="preserve">onmemorar el 438 </w:t>
      </w:r>
      <w:r>
        <w:rPr>
          <w:rFonts w:ascii="Arial" w:eastAsia="Times" w:hAnsi="Arial" w:cs="Arial"/>
          <w:sz w:val="20"/>
          <w:szCs w:val="20"/>
        </w:rPr>
        <w:t>a</w:t>
      </w:r>
      <w:r w:rsidRPr="000B12FE">
        <w:rPr>
          <w:rFonts w:ascii="Arial" w:eastAsia="Times" w:hAnsi="Arial" w:cs="Arial"/>
          <w:sz w:val="20"/>
          <w:szCs w:val="20"/>
        </w:rPr>
        <w:t xml:space="preserve">niversario de la </w:t>
      </w:r>
      <w:r>
        <w:rPr>
          <w:rFonts w:ascii="Arial" w:eastAsia="Times" w:hAnsi="Arial" w:cs="Arial"/>
          <w:sz w:val="20"/>
          <w:szCs w:val="20"/>
        </w:rPr>
        <w:t>ciudad y se hi</w:t>
      </w:r>
      <w:r w:rsidR="00E73992">
        <w:rPr>
          <w:rFonts w:ascii="Arial" w:eastAsia="Times" w:hAnsi="Arial" w:cs="Arial"/>
          <w:sz w:val="20"/>
          <w:szCs w:val="20"/>
        </w:rPr>
        <w:t>z</w:t>
      </w:r>
      <w:r>
        <w:rPr>
          <w:rFonts w:ascii="Arial" w:eastAsia="Times" w:hAnsi="Arial" w:cs="Arial"/>
          <w:sz w:val="20"/>
          <w:szCs w:val="20"/>
        </w:rPr>
        <w:t>o entrega de la P</w:t>
      </w:r>
      <w:r w:rsidRPr="000B12FE">
        <w:rPr>
          <w:rFonts w:ascii="Arial" w:eastAsia="Times" w:hAnsi="Arial" w:cs="Arial"/>
          <w:sz w:val="20"/>
          <w:szCs w:val="20"/>
        </w:rPr>
        <w:t xml:space="preserve">resea </w:t>
      </w:r>
      <w:r>
        <w:rPr>
          <w:rFonts w:ascii="Arial" w:eastAsia="Times" w:hAnsi="Arial" w:cs="Arial"/>
          <w:sz w:val="20"/>
          <w:szCs w:val="20"/>
        </w:rPr>
        <w:t>Saltillo en su edición dos mil quince</w:t>
      </w:r>
      <w:r w:rsidRPr="000B12FE">
        <w:rPr>
          <w:rFonts w:ascii="Arial" w:eastAsia="Times" w:hAnsi="Arial" w:cs="Arial"/>
          <w:sz w:val="20"/>
          <w:szCs w:val="20"/>
        </w:rPr>
        <w:t>.</w:t>
      </w:r>
    </w:p>
    <w:p w:rsidR="00D221D3" w:rsidRDefault="00D221D3" w:rsidP="00F12C11">
      <w:pPr>
        <w:jc w:val="both"/>
        <w:rPr>
          <w:rFonts w:ascii="Arial" w:eastAsia="Times" w:hAnsi="Arial" w:cs="Arial"/>
          <w:sz w:val="20"/>
          <w:szCs w:val="20"/>
        </w:rPr>
      </w:pPr>
      <w:r w:rsidRPr="00327578">
        <w:rPr>
          <w:rFonts w:ascii="Arial" w:eastAsia="Times" w:hAnsi="Arial" w:cs="Arial"/>
          <w:sz w:val="20"/>
          <w:szCs w:val="20"/>
        </w:rPr>
        <w:t>…..……………………….</w:t>
      </w:r>
    </w:p>
    <w:p w:rsidR="00D221D3" w:rsidRPr="001A7A57" w:rsidRDefault="00D221D3" w:rsidP="00D221D3">
      <w:pPr>
        <w:spacing w:line="360" w:lineRule="auto"/>
        <w:jc w:val="both"/>
        <w:rPr>
          <w:rFonts w:ascii="Arial" w:eastAsia="Times" w:hAnsi="Arial" w:cs="Arial"/>
          <w:sz w:val="20"/>
          <w:szCs w:val="20"/>
        </w:rPr>
      </w:pPr>
    </w:p>
    <w:p w:rsidR="00D221D3" w:rsidRDefault="00D221D3" w:rsidP="00D221D3">
      <w:pPr>
        <w:ind w:right="333"/>
        <w:outlineLvl w:val="0"/>
        <w:rPr>
          <w:rFonts w:ascii="Arial" w:hAnsi="Arial" w:cs="Arial"/>
          <w:b/>
          <w:sz w:val="20"/>
          <w:szCs w:val="20"/>
        </w:rPr>
      </w:pPr>
    </w:p>
    <w:p w:rsidR="00D221D3" w:rsidRDefault="00D221D3" w:rsidP="00D221D3">
      <w:pPr>
        <w:ind w:right="333"/>
        <w:outlineLvl w:val="0"/>
        <w:rPr>
          <w:rFonts w:ascii="Arial" w:hAnsi="Arial" w:cs="Arial"/>
          <w:sz w:val="20"/>
          <w:szCs w:val="20"/>
        </w:rPr>
      </w:pPr>
      <w:r w:rsidRPr="00475EA6">
        <w:rPr>
          <w:rFonts w:ascii="Arial" w:hAnsi="Arial" w:cs="Arial"/>
          <w:b/>
          <w:sz w:val="20"/>
          <w:szCs w:val="20"/>
        </w:rPr>
        <w:t xml:space="preserve">AGUAS DE SALTILLO: </w:t>
      </w:r>
      <w:r w:rsidRPr="00327578">
        <w:rPr>
          <w:rFonts w:ascii="Arial" w:hAnsi="Arial" w:cs="Arial"/>
          <w:sz w:val="20"/>
          <w:szCs w:val="20"/>
        </w:rPr>
        <w:t xml:space="preserve">Tarifas para el mes de </w:t>
      </w:r>
      <w:r>
        <w:rPr>
          <w:rFonts w:ascii="Arial" w:hAnsi="Arial" w:cs="Arial"/>
          <w:sz w:val="20"/>
          <w:szCs w:val="20"/>
        </w:rPr>
        <w:t>agosto</w:t>
      </w:r>
      <w:r w:rsidRPr="00327578">
        <w:rPr>
          <w:rFonts w:ascii="Arial" w:hAnsi="Arial" w:cs="Arial"/>
          <w:sz w:val="20"/>
          <w:szCs w:val="20"/>
        </w:rPr>
        <w:t xml:space="preserve"> de dos mil quince.</w:t>
      </w:r>
    </w:p>
    <w:p w:rsidR="00D221D3" w:rsidRDefault="00D221D3" w:rsidP="00D221D3">
      <w:pPr>
        <w:ind w:right="333"/>
        <w:outlineLvl w:val="0"/>
        <w:rPr>
          <w:rFonts w:ascii="Arial" w:hAnsi="Arial" w:cs="Arial"/>
          <w:sz w:val="20"/>
          <w:szCs w:val="20"/>
        </w:rPr>
      </w:pPr>
    </w:p>
    <w:p w:rsidR="00D221D3" w:rsidRDefault="00D221D3" w:rsidP="00D221D3">
      <w:pPr>
        <w:ind w:right="333"/>
        <w:outlineLvl w:val="0"/>
        <w:rPr>
          <w:rFonts w:ascii="Arial" w:hAnsi="Arial" w:cs="Arial"/>
          <w:sz w:val="20"/>
          <w:szCs w:val="20"/>
        </w:rPr>
      </w:pPr>
    </w:p>
    <w:p w:rsidR="00D221D3" w:rsidRDefault="00D221D3" w:rsidP="00D221D3">
      <w:pPr>
        <w:ind w:right="333"/>
        <w:outlineLvl w:val="0"/>
        <w:rPr>
          <w:rFonts w:ascii="Arial" w:hAnsi="Arial" w:cs="Arial"/>
          <w:sz w:val="20"/>
          <w:szCs w:val="20"/>
        </w:rPr>
      </w:pPr>
    </w:p>
    <w:p w:rsidR="00D221D3" w:rsidRDefault="00D221D3" w:rsidP="00D221D3">
      <w:pPr>
        <w:ind w:right="333"/>
        <w:outlineLvl w:val="0"/>
        <w:rPr>
          <w:rFonts w:ascii="Arial" w:hAnsi="Arial" w:cs="Arial"/>
          <w:sz w:val="20"/>
          <w:szCs w:val="20"/>
        </w:rPr>
      </w:pPr>
    </w:p>
    <w:p w:rsidR="00D221D3" w:rsidRPr="00475EA6" w:rsidRDefault="00D221D3" w:rsidP="00D221D3">
      <w:pPr>
        <w:jc w:val="both"/>
        <w:rPr>
          <w:rFonts w:ascii="Arial" w:eastAsia="Times" w:hAnsi="Arial" w:cs="Arial"/>
          <w:sz w:val="20"/>
          <w:szCs w:val="20"/>
        </w:rPr>
      </w:pPr>
    </w:p>
    <w:p w:rsidR="00D221D3" w:rsidRPr="007A0445" w:rsidRDefault="00E73992" w:rsidP="00D221D3">
      <w:pPr>
        <w:jc w:val="right"/>
        <w:rPr>
          <w:rFonts w:ascii="Arial" w:eastAsia="Times" w:hAnsi="Arial" w:cs="Arial"/>
          <w:sz w:val="20"/>
          <w:szCs w:val="20"/>
        </w:rPr>
      </w:pPr>
      <w:r>
        <w:rPr>
          <w:rFonts w:ascii="Arial" w:eastAsia="Times" w:hAnsi="Arial" w:cs="Arial"/>
          <w:sz w:val="20"/>
          <w:szCs w:val="20"/>
        </w:rPr>
        <w:t>Saltillo, Coahuila a 30 de j</w:t>
      </w:r>
      <w:r w:rsidR="00D221D3" w:rsidRPr="007A0445">
        <w:rPr>
          <w:rFonts w:ascii="Arial" w:eastAsia="Times" w:hAnsi="Arial" w:cs="Arial"/>
          <w:sz w:val="20"/>
          <w:szCs w:val="20"/>
        </w:rPr>
        <w:t>ulio del 2015</w:t>
      </w: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b/>
          <w:sz w:val="20"/>
          <w:szCs w:val="20"/>
        </w:rPr>
      </w:pPr>
    </w:p>
    <w:p w:rsidR="00D221D3" w:rsidRPr="007A0445" w:rsidRDefault="00D221D3" w:rsidP="00D221D3">
      <w:pPr>
        <w:jc w:val="both"/>
        <w:rPr>
          <w:rFonts w:ascii="Arial" w:eastAsia="Times" w:hAnsi="Arial" w:cs="Arial"/>
          <w:b/>
          <w:sz w:val="20"/>
          <w:szCs w:val="20"/>
        </w:rPr>
      </w:pPr>
    </w:p>
    <w:p w:rsidR="00D221D3" w:rsidRPr="007A0445" w:rsidRDefault="00D221D3" w:rsidP="00D221D3">
      <w:pPr>
        <w:jc w:val="both"/>
        <w:rPr>
          <w:rFonts w:ascii="Arial" w:eastAsia="Times" w:hAnsi="Arial" w:cs="Arial"/>
          <w:b/>
          <w:sz w:val="20"/>
          <w:szCs w:val="20"/>
        </w:rPr>
      </w:pPr>
    </w:p>
    <w:p w:rsidR="00D221D3" w:rsidRPr="007A0445" w:rsidRDefault="00D221D3" w:rsidP="00D221D3">
      <w:pPr>
        <w:jc w:val="both"/>
        <w:rPr>
          <w:rFonts w:ascii="Arial" w:eastAsia="Times" w:hAnsi="Arial" w:cs="Arial"/>
          <w:b/>
          <w:sz w:val="20"/>
          <w:szCs w:val="20"/>
          <w:lang w:val="es-MX"/>
        </w:rPr>
      </w:pPr>
      <w:r w:rsidRPr="007A0445">
        <w:rPr>
          <w:rFonts w:ascii="Arial" w:eastAsia="Times" w:hAnsi="Arial" w:cs="Arial"/>
          <w:b/>
          <w:sz w:val="20"/>
          <w:szCs w:val="20"/>
          <w:lang w:val="es-MX"/>
        </w:rPr>
        <w:t>LIC. MARIA ALICIA GARCIA NARRO</w:t>
      </w:r>
    </w:p>
    <w:p w:rsidR="00D221D3" w:rsidRPr="007A0445" w:rsidRDefault="00D221D3" w:rsidP="00D221D3">
      <w:pPr>
        <w:jc w:val="both"/>
        <w:rPr>
          <w:rFonts w:ascii="Arial" w:eastAsia="Times" w:hAnsi="Arial" w:cs="Arial"/>
          <w:b/>
          <w:sz w:val="20"/>
          <w:szCs w:val="20"/>
          <w:lang w:val="es-MX"/>
        </w:rPr>
      </w:pPr>
      <w:r w:rsidRPr="007A0445">
        <w:rPr>
          <w:rFonts w:ascii="Arial" w:eastAsia="Times" w:hAnsi="Arial" w:cs="Arial"/>
          <w:b/>
          <w:sz w:val="20"/>
          <w:szCs w:val="20"/>
          <w:lang w:val="es-MX"/>
        </w:rPr>
        <w:t>SECRETARIA DEL R. AYUNTAMIENTO DE SALTILLO</w:t>
      </w:r>
    </w:p>
    <w:p w:rsidR="00D221D3" w:rsidRPr="007A0445" w:rsidRDefault="00D221D3" w:rsidP="00D221D3">
      <w:pPr>
        <w:jc w:val="both"/>
        <w:rPr>
          <w:rFonts w:ascii="Arial" w:eastAsia="Times" w:hAnsi="Arial" w:cs="Arial"/>
          <w:b/>
          <w:sz w:val="20"/>
          <w:szCs w:val="20"/>
          <w:lang w:val="es-MX"/>
        </w:rPr>
      </w:pPr>
      <w:r w:rsidRPr="007A0445">
        <w:rPr>
          <w:rFonts w:ascii="Arial" w:eastAsia="Times" w:hAnsi="Arial" w:cs="Arial"/>
          <w:b/>
          <w:sz w:val="20"/>
          <w:szCs w:val="20"/>
          <w:lang w:val="es-MX"/>
        </w:rPr>
        <w:t>PRESENTE.-</w:t>
      </w: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r w:rsidRPr="007A0445">
        <w:rPr>
          <w:rFonts w:ascii="Arial" w:eastAsia="Times" w:hAnsi="Arial" w:cs="Arial"/>
          <w:sz w:val="20"/>
          <w:szCs w:val="20"/>
          <w:lang w:val="es-MX"/>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00E73992">
        <w:rPr>
          <w:rFonts w:ascii="Arial" w:eastAsia="Times" w:hAnsi="Arial" w:cs="Arial"/>
          <w:b/>
          <w:sz w:val="20"/>
          <w:szCs w:val="20"/>
          <w:lang w:val="es-MX"/>
        </w:rPr>
        <w:t>a</w:t>
      </w:r>
      <w:r w:rsidRPr="007A0445">
        <w:rPr>
          <w:rFonts w:ascii="Arial" w:eastAsia="Times" w:hAnsi="Arial" w:cs="Arial"/>
          <w:b/>
          <w:sz w:val="20"/>
          <w:szCs w:val="20"/>
          <w:lang w:val="es-MX"/>
        </w:rPr>
        <w:t>gosto del 2015</w:t>
      </w:r>
      <w:r w:rsidRPr="007A0445">
        <w:rPr>
          <w:rFonts w:ascii="Arial" w:eastAsia="Times" w:hAnsi="Arial" w:cs="Arial"/>
          <w:sz w:val="20"/>
          <w:szCs w:val="20"/>
          <w:lang w:val="es-MX"/>
        </w:rPr>
        <w:t>,  lo anterior, de conformidad con lo dispuesto por la fracción X del artículo 126 del Código Municipal y con el fin de dar cumplimiento a lo dispuesto por el artículo 76 de la Ley de Aguas para los Municipios del Estado de Coahuila.</w:t>
      </w: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ES_tradnl"/>
        </w:rPr>
      </w:pPr>
      <w:r w:rsidRPr="007A0445">
        <w:rPr>
          <w:rFonts w:ascii="Arial" w:eastAsia="Times" w:hAnsi="Arial" w:cs="Arial"/>
          <w:sz w:val="20"/>
          <w:szCs w:val="20"/>
          <w:lang w:val="es-ES_tradnl"/>
        </w:rPr>
        <w:t>Sin otro particular, agradeciendo sus atenciones, me reitero a sus órdenes para cualquier aclaración a la presente.</w:t>
      </w:r>
    </w:p>
    <w:p w:rsidR="00D221D3" w:rsidRPr="007A0445" w:rsidRDefault="00D221D3" w:rsidP="00D221D3">
      <w:pPr>
        <w:jc w:val="both"/>
        <w:rPr>
          <w:rFonts w:ascii="Arial" w:eastAsia="Times" w:hAnsi="Arial" w:cs="Arial"/>
          <w:sz w:val="20"/>
          <w:szCs w:val="20"/>
          <w:lang w:val="es-ES_tradnl"/>
        </w:rPr>
      </w:pPr>
    </w:p>
    <w:p w:rsidR="00D221D3" w:rsidRPr="007A0445" w:rsidRDefault="00D221D3" w:rsidP="00D221D3">
      <w:pPr>
        <w:jc w:val="both"/>
        <w:rPr>
          <w:rFonts w:ascii="Arial" w:eastAsia="Times" w:hAnsi="Arial" w:cs="Arial"/>
          <w:sz w:val="20"/>
          <w:szCs w:val="20"/>
          <w:lang w:val="es-ES_tradnl"/>
        </w:rPr>
      </w:pPr>
    </w:p>
    <w:p w:rsidR="00D221D3" w:rsidRPr="007A0445" w:rsidRDefault="00D221D3" w:rsidP="00D221D3">
      <w:pPr>
        <w:jc w:val="both"/>
        <w:rPr>
          <w:rFonts w:ascii="Arial" w:eastAsia="Times" w:hAnsi="Arial" w:cs="Arial"/>
          <w:sz w:val="20"/>
          <w:szCs w:val="20"/>
          <w:lang w:val="es-ES_tradnl"/>
        </w:rPr>
      </w:pPr>
    </w:p>
    <w:p w:rsidR="00D221D3" w:rsidRPr="007A0445" w:rsidRDefault="00D221D3" w:rsidP="00D221D3">
      <w:pPr>
        <w:jc w:val="both"/>
        <w:rPr>
          <w:rFonts w:ascii="Arial" w:eastAsia="Times" w:hAnsi="Arial" w:cs="Arial"/>
          <w:sz w:val="20"/>
          <w:szCs w:val="20"/>
          <w:lang w:val="es-ES_tradnl"/>
        </w:rPr>
      </w:pPr>
    </w:p>
    <w:p w:rsidR="00D221D3" w:rsidRPr="007A0445" w:rsidRDefault="00D221D3" w:rsidP="00D221D3">
      <w:pPr>
        <w:jc w:val="center"/>
        <w:rPr>
          <w:rFonts w:ascii="Arial" w:eastAsia="Times" w:hAnsi="Arial" w:cs="Arial"/>
          <w:b/>
          <w:sz w:val="20"/>
          <w:szCs w:val="20"/>
          <w:lang w:val="es-ES_tradnl"/>
        </w:rPr>
      </w:pPr>
      <w:r w:rsidRPr="007A0445">
        <w:rPr>
          <w:rFonts w:ascii="Arial" w:eastAsia="Times" w:hAnsi="Arial" w:cs="Arial"/>
          <w:b/>
          <w:sz w:val="20"/>
          <w:szCs w:val="20"/>
          <w:lang w:val="es-ES_tradnl"/>
        </w:rPr>
        <w:t>A t e n t a m e n t e</w:t>
      </w:r>
    </w:p>
    <w:p w:rsidR="00D221D3" w:rsidRPr="007A0445" w:rsidRDefault="00D221D3" w:rsidP="00D221D3">
      <w:pPr>
        <w:jc w:val="center"/>
        <w:rPr>
          <w:rFonts w:ascii="Arial" w:eastAsia="Times" w:hAnsi="Arial" w:cs="Arial"/>
          <w:b/>
          <w:sz w:val="20"/>
          <w:szCs w:val="20"/>
          <w:lang w:val="es-ES_tradnl"/>
        </w:rPr>
      </w:pPr>
    </w:p>
    <w:p w:rsidR="00D221D3" w:rsidRPr="007A0445" w:rsidRDefault="00D221D3" w:rsidP="00D221D3">
      <w:pPr>
        <w:jc w:val="center"/>
        <w:rPr>
          <w:rFonts w:ascii="Arial" w:eastAsia="Times" w:hAnsi="Arial" w:cs="Arial"/>
          <w:b/>
          <w:sz w:val="20"/>
          <w:szCs w:val="20"/>
          <w:lang w:val="pt-BR"/>
        </w:rPr>
      </w:pPr>
      <w:r w:rsidRPr="007A0445">
        <w:rPr>
          <w:rFonts w:ascii="Arial" w:eastAsia="Times" w:hAnsi="Arial" w:cs="Arial"/>
          <w:b/>
          <w:sz w:val="20"/>
          <w:szCs w:val="20"/>
          <w:lang w:val="pt-BR"/>
        </w:rPr>
        <w:t xml:space="preserve">Lic. Gabriel Vega de </w:t>
      </w:r>
      <w:proofErr w:type="spellStart"/>
      <w:r w:rsidRPr="007A0445">
        <w:rPr>
          <w:rFonts w:ascii="Arial" w:eastAsia="Times" w:hAnsi="Arial" w:cs="Arial"/>
          <w:b/>
          <w:sz w:val="20"/>
          <w:szCs w:val="20"/>
          <w:lang w:val="pt-BR"/>
        </w:rPr>
        <w:t>la</w:t>
      </w:r>
      <w:proofErr w:type="spellEnd"/>
      <w:r w:rsidRPr="007A0445">
        <w:rPr>
          <w:rFonts w:ascii="Arial" w:eastAsia="Times" w:hAnsi="Arial" w:cs="Arial"/>
          <w:b/>
          <w:sz w:val="20"/>
          <w:szCs w:val="20"/>
          <w:lang w:val="pt-BR"/>
        </w:rPr>
        <w:t xml:space="preserve"> </w:t>
      </w:r>
      <w:proofErr w:type="spellStart"/>
      <w:r w:rsidRPr="007A0445">
        <w:rPr>
          <w:rFonts w:ascii="Arial" w:eastAsia="Times" w:hAnsi="Arial" w:cs="Arial"/>
          <w:b/>
          <w:sz w:val="20"/>
          <w:szCs w:val="20"/>
          <w:lang w:val="pt-BR"/>
        </w:rPr>
        <w:t>Peña</w:t>
      </w:r>
      <w:proofErr w:type="spellEnd"/>
      <w:r w:rsidRPr="007A0445">
        <w:rPr>
          <w:rFonts w:ascii="Arial" w:eastAsia="Times" w:hAnsi="Arial" w:cs="Arial"/>
          <w:b/>
          <w:sz w:val="20"/>
          <w:szCs w:val="20"/>
          <w:lang w:val="pt-BR"/>
        </w:rPr>
        <w:t>.</w:t>
      </w:r>
    </w:p>
    <w:p w:rsidR="00D221D3" w:rsidRDefault="00D221D3" w:rsidP="00D221D3">
      <w:pPr>
        <w:jc w:val="center"/>
        <w:rPr>
          <w:rFonts w:ascii="Arial" w:eastAsia="Times" w:hAnsi="Arial" w:cs="Arial"/>
          <w:b/>
          <w:sz w:val="20"/>
          <w:szCs w:val="20"/>
          <w:lang w:val="pt-BR"/>
        </w:rPr>
      </w:pPr>
      <w:r w:rsidRPr="007A0445">
        <w:rPr>
          <w:rFonts w:ascii="Arial" w:eastAsia="Times" w:hAnsi="Arial" w:cs="Arial"/>
          <w:b/>
          <w:sz w:val="20"/>
          <w:szCs w:val="20"/>
          <w:lang w:val="pt-BR"/>
        </w:rPr>
        <w:t>Gerente Comercial</w:t>
      </w:r>
    </w:p>
    <w:p w:rsidR="00D221D3" w:rsidRPr="004F06E1" w:rsidRDefault="00D221D3" w:rsidP="00D221D3">
      <w:pPr>
        <w:jc w:val="center"/>
        <w:rPr>
          <w:rFonts w:ascii="Arial" w:eastAsia="Times" w:hAnsi="Arial" w:cs="Arial"/>
          <w:sz w:val="20"/>
          <w:szCs w:val="20"/>
          <w:lang w:val="pt-BR"/>
        </w:rPr>
      </w:pPr>
      <w:r w:rsidRPr="004F06E1">
        <w:rPr>
          <w:rFonts w:ascii="Arial" w:eastAsia="Times" w:hAnsi="Arial" w:cs="Arial"/>
          <w:sz w:val="20"/>
          <w:szCs w:val="20"/>
          <w:lang w:val="pt-BR"/>
        </w:rPr>
        <w:t>(Rúbrica)</w:t>
      </w:r>
    </w:p>
    <w:p w:rsidR="00D221D3" w:rsidRPr="007A0445" w:rsidRDefault="00D221D3" w:rsidP="00D221D3">
      <w:pPr>
        <w:jc w:val="both"/>
        <w:rPr>
          <w:rFonts w:ascii="Arial" w:eastAsia="Times" w:hAnsi="Arial" w:cs="Arial"/>
          <w:sz w:val="20"/>
          <w:szCs w:val="20"/>
          <w:lang w:val="pt-BR"/>
        </w:rPr>
      </w:pPr>
    </w:p>
    <w:p w:rsidR="00D221D3" w:rsidRPr="007A0445" w:rsidRDefault="00D221D3" w:rsidP="00D221D3">
      <w:pPr>
        <w:jc w:val="both"/>
        <w:rPr>
          <w:rFonts w:ascii="Arial" w:eastAsia="Times" w:hAnsi="Arial" w:cs="Arial"/>
          <w:sz w:val="20"/>
          <w:szCs w:val="20"/>
          <w:lang w:val="pt-BR"/>
        </w:rPr>
      </w:pPr>
    </w:p>
    <w:p w:rsidR="00D221D3" w:rsidRPr="007A0445" w:rsidRDefault="00D221D3" w:rsidP="00D221D3">
      <w:pPr>
        <w:jc w:val="both"/>
        <w:rPr>
          <w:rFonts w:ascii="Arial" w:eastAsia="Times" w:hAnsi="Arial" w:cs="Arial"/>
          <w:sz w:val="20"/>
          <w:szCs w:val="20"/>
          <w:lang w:val="pt-BR"/>
        </w:rPr>
      </w:pPr>
    </w:p>
    <w:p w:rsidR="00D221D3" w:rsidRPr="007A0445" w:rsidRDefault="00D221D3" w:rsidP="00D221D3">
      <w:pPr>
        <w:jc w:val="both"/>
        <w:rPr>
          <w:rFonts w:ascii="Arial" w:eastAsia="Times" w:hAnsi="Arial" w:cs="Arial"/>
          <w:sz w:val="20"/>
          <w:szCs w:val="20"/>
          <w:lang w:val="pt-BR"/>
        </w:rPr>
      </w:pPr>
    </w:p>
    <w:p w:rsidR="00D221D3" w:rsidRPr="007A0445" w:rsidRDefault="00D221D3" w:rsidP="00D221D3">
      <w:pPr>
        <w:jc w:val="both"/>
        <w:rPr>
          <w:rFonts w:ascii="Arial" w:eastAsia="Times" w:hAnsi="Arial" w:cs="Arial"/>
          <w:sz w:val="20"/>
          <w:szCs w:val="20"/>
          <w:lang w:val="pt-BR"/>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right"/>
        <w:rPr>
          <w:rFonts w:ascii="Arial" w:eastAsia="Times" w:hAnsi="Arial" w:cs="Arial"/>
          <w:sz w:val="20"/>
          <w:szCs w:val="20"/>
          <w:lang w:val="es-MX"/>
        </w:rPr>
      </w:pPr>
      <w:r w:rsidRPr="007A0445">
        <w:rPr>
          <w:rFonts w:ascii="Arial" w:eastAsia="Times" w:hAnsi="Arial" w:cs="Arial"/>
          <w:sz w:val="20"/>
          <w:szCs w:val="20"/>
          <w:lang w:val="es-MX"/>
        </w:rPr>
        <w:t xml:space="preserve">Saltillo, Coahuila a 30 de </w:t>
      </w:r>
      <w:r w:rsidR="00E73992">
        <w:rPr>
          <w:rFonts w:ascii="Arial" w:eastAsia="Times" w:hAnsi="Arial" w:cs="Arial"/>
          <w:sz w:val="20"/>
          <w:szCs w:val="20"/>
          <w:lang w:val="es-MX"/>
        </w:rPr>
        <w:t>j</w:t>
      </w:r>
      <w:r w:rsidRPr="007A0445">
        <w:rPr>
          <w:rFonts w:ascii="Arial" w:eastAsia="Times" w:hAnsi="Arial" w:cs="Arial"/>
          <w:sz w:val="20"/>
          <w:szCs w:val="20"/>
          <w:lang w:val="es-MX"/>
        </w:rPr>
        <w:t>ulio del 2015</w:t>
      </w: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r w:rsidRPr="007A0445">
        <w:rPr>
          <w:rFonts w:ascii="Arial" w:eastAsia="Times" w:hAnsi="Arial" w:cs="Arial"/>
          <w:b/>
          <w:sz w:val="20"/>
          <w:szCs w:val="20"/>
          <w:lang w:val="es-MX"/>
        </w:rPr>
        <w:t>LIC. MARIA ALICIA GARCIA NARRO</w:t>
      </w:r>
    </w:p>
    <w:p w:rsidR="00D221D3" w:rsidRPr="007A0445" w:rsidRDefault="00D221D3" w:rsidP="00D221D3">
      <w:pPr>
        <w:jc w:val="both"/>
        <w:rPr>
          <w:rFonts w:ascii="Arial" w:eastAsia="Times" w:hAnsi="Arial" w:cs="Arial"/>
          <w:b/>
          <w:sz w:val="20"/>
          <w:szCs w:val="20"/>
          <w:lang w:val="es-MX"/>
        </w:rPr>
      </w:pPr>
      <w:r w:rsidRPr="007A0445">
        <w:rPr>
          <w:rFonts w:ascii="Arial" w:eastAsia="Times" w:hAnsi="Arial" w:cs="Arial"/>
          <w:b/>
          <w:sz w:val="20"/>
          <w:szCs w:val="20"/>
          <w:lang w:val="es-MX"/>
        </w:rPr>
        <w:t>SECRETARIA DEL R. AYUNTAMIENTO DE SALTILLO</w:t>
      </w:r>
    </w:p>
    <w:p w:rsidR="00D221D3" w:rsidRPr="007A0445" w:rsidRDefault="00D221D3" w:rsidP="00D221D3">
      <w:pPr>
        <w:jc w:val="both"/>
        <w:rPr>
          <w:rFonts w:ascii="Arial" w:eastAsia="Times" w:hAnsi="Arial" w:cs="Arial"/>
          <w:b/>
          <w:sz w:val="20"/>
          <w:szCs w:val="20"/>
          <w:lang w:val="es-MX"/>
        </w:rPr>
      </w:pPr>
      <w:r w:rsidRPr="007A0445">
        <w:rPr>
          <w:rFonts w:ascii="Arial" w:eastAsia="Times" w:hAnsi="Arial" w:cs="Arial"/>
          <w:b/>
          <w:sz w:val="20"/>
          <w:szCs w:val="20"/>
          <w:lang w:val="es-MX"/>
        </w:rPr>
        <w:t>PRESENTE.-</w:t>
      </w: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r w:rsidRPr="007A0445">
        <w:rPr>
          <w:rFonts w:ascii="Arial" w:eastAsia="Times" w:hAnsi="Arial" w:cs="Arial"/>
          <w:sz w:val="20"/>
          <w:szCs w:val="20"/>
          <w:lang w:val="es-MX"/>
        </w:rPr>
        <w:t xml:space="preserve">De conformidad con lo dispuesto por los Artículos 1, fracción XXVIII; 4, fracción II; 73, 76 de la Ley de Aguas para los Municipios del Estado de Coahuila  se dan a conocer las tarifas para los Servicios de Agua Potable y Drenaje para el mes de </w:t>
      </w:r>
      <w:r w:rsidR="00E73992">
        <w:rPr>
          <w:rFonts w:ascii="Arial" w:eastAsia="Times" w:hAnsi="Arial" w:cs="Arial"/>
          <w:b/>
          <w:sz w:val="20"/>
          <w:szCs w:val="20"/>
          <w:lang w:val="es-MX"/>
        </w:rPr>
        <w:t>a</w:t>
      </w:r>
      <w:r w:rsidRPr="007A0445">
        <w:rPr>
          <w:rFonts w:ascii="Arial" w:eastAsia="Times" w:hAnsi="Arial" w:cs="Arial"/>
          <w:b/>
          <w:sz w:val="20"/>
          <w:szCs w:val="20"/>
          <w:lang w:val="es-MX"/>
        </w:rPr>
        <w:t>gosto del 2015.</w:t>
      </w: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r w:rsidRPr="007A0445">
        <w:rPr>
          <w:rFonts w:ascii="Arial" w:eastAsia="Times" w:hAnsi="Arial" w:cs="Arial"/>
          <w:sz w:val="20"/>
          <w:szCs w:val="20"/>
          <w:lang w:val="es-MX"/>
        </w:rPr>
        <w:t xml:space="preserve">Las tarifas para el mes de </w:t>
      </w:r>
      <w:r w:rsidR="00E73992">
        <w:rPr>
          <w:rFonts w:ascii="Arial" w:eastAsia="Times" w:hAnsi="Arial" w:cs="Arial"/>
          <w:b/>
          <w:sz w:val="20"/>
          <w:szCs w:val="20"/>
          <w:lang w:val="es-MX"/>
        </w:rPr>
        <w:t>a</w:t>
      </w:r>
      <w:r w:rsidRPr="007A0445">
        <w:rPr>
          <w:rFonts w:ascii="Arial" w:eastAsia="Times" w:hAnsi="Arial" w:cs="Arial"/>
          <w:b/>
          <w:sz w:val="20"/>
          <w:szCs w:val="20"/>
          <w:lang w:val="es-MX"/>
        </w:rPr>
        <w:t>gosto del 2015</w:t>
      </w:r>
      <w:r w:rsidRPr="007A0445">
        <w:rPr>
          <w:rFonts w:ascii="Arial" w:eastAsia="Times" w:hAnsi="Arial" w:cs="Arial"/>
          <w:sz w:val="20"/>
          <w:szCs w:val="20"/>
          <w:lang w:val="es-MX"/>
        </w:rPr>
        <w:t xml:space="preserve"> </w:t>
      </w:r>
      <w:r w:rsidRPr="007A0445">
        <w:rPr>
          <w:rFonts w:ascii="Arial" w:eastAsia="Times" w:hAnsi="Arial" w:cs="Arial"/>
          <w:b/>
          <w:sz w:val="20"/>
          <w:szCs w:val="20"/>
          <w:lang w:val="es-MX"/>
        </w:rPr>
        <w:t xml:space="preserve"> </w:t>
      </w:r>
      <w:r w:rsidRPr="007A0445">
        <w:rPr>
          <w:rFonts w:ascii="Arial" w:eastAsia="Times" w:hAnsi="Arial" w:cs="Arial"/>
          <w:sz w:val="20"/>
          <w:szCs w:val="20"/>
          <w:lang w:val="es-MX"/>
        </w:rPr>
        <w:t>se regirán de acuerdo al Índice Nacion</w:t>
      </w:r>
      <w:r w:rsidR="00E73992">
        <w:rPr>
          <w:rFonts w:ascii="Arial" w:eastAsia="Times" w:hAnsi="Arial" w:cs="Arial"/>
          <w:sz w:val="20"/>
          <w:szCs w:val="20"/>
          <w:lang w:val="es-MX"/>
        </w:rPr>
        <w:t>al de Precios al Consumidor de j</w:t>
      </w:r>
      <w:r w:rsidRPr="007A0445">
        <w:rPr>
          <w:rFonts w:ascii="Arial" w:eastAsia="Times" w:hAnsi="Arial" w:cs="Arial"/>
          <w:sz w:val="20"/>
          <w:szCs w:val="20"/>
          <w:lang w:val="es-MX"/>
        </w:rPr>
        <w:t xml:space="preserve">unio del 2015 (publicado el día 10 de </w:t>
      </w:r>
      <w:r w:rsidR="00E73992">
        <w:rPr>
          <w:rFonts w:ascii="Arial" w:eastAsia="Times" w:hAnsi="Arial" w:cs="Arial"/>
          <w:sz w:val="20"/>
          <w:szCs w:val="20"/>
          <w:lang w:val="es-MX"/>
        </w:rPr>
        <w:t>j</w:t>
      </w:r>
      <w:r w:rsidRPr="007A0445">
        <w:rPr>
          <w:rFonts w:ascii="Arial" w:eastAsia="Times" w:hAnsi="Arial" w:cs="Arial"/>
          <w:sz w:val="20"/>
          <w:szCs w:val="20"/>
          <w:lang w:val="es-MX"/>
        </w:rPr>
        <w:t xml:space="preserve">ulio del 2015), el cual fue de 115.958 puntos. </w:t>
      </w: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r w:rsidRPr="007A0445">
        <w:rPr>
          <w:rFonts w:ascii="Arial" w:eastAsia="Times" w:hAnsi="Arial" w:cs="Arial"/>
          <w:sz w:val="20"/>
          <w:szCs w:val="20"/>
          <w:lang w:val="es-MX"/>
        </w:rPr>
        <w:t xml:space="preserve">Dicho número representa una variación de  </w:t>
      </w:r>
      <w:r w:rsidRPr="007A0445">
        <w:rPr>
          <w:rFonts w:ascii="Arial" w:eastAsia="Times" w:hAnsi="Arial" w:cs="Arial"/>
          <w:b/>
          <w:sz w:val="20"/>
          <w:szCs w:val="20"/>
          <w:lang w:val="es-MX"/>
        </w:rPr>
        <w:t>0.17</w:t>
      </w:r>
      <w:r w:rsidRPr="007A0445">
        <w:rPr>
          <w:rFonts w:ascii="Arial" w:eastAsia="Times" w:hAnsi="Arial" w:cs="Arial"/>
          <w:b/>
          <w:bCs/>
          <w:sz w:val="20"/>
          <w:szCs w:val="20"/>
          <w:lang w:val="es-MX"/>
        </w:rPr>
        <w:t>%</w:t>
      </w:r>
      <w:r w:rsidRPr="007A0445">
        <w:rPr>
          <w:rFonts w:ascii="Arial" w:eastAsia="Times" w:hAnsi="Arial" w:cs="Arial"/>
          <w:sz w:val="20"/>
          <w:szCs w:val="20"/>
          <w:lang w:val="es-MX"/>
        </w:rPr>
        <w:t xml:space="preserve"> respecto al índice correspondiente al mes de </w:t>
      </w:r>
      <w:r w:rsidR="00E73992">
        <w:rPr>
          <w:rFonts w:ascii="Arial" w:eastAsia="Times" w:hAnsi="Arial" w:cs="Arial"/>
          <w:sz w:val="20"/>
          <w:szCs w:val="20"/>
          <w:lang w:val="es-MX"/>
        </w:rPr>
        <w:t>m</w:t>
      </w:r>
      <w:r w:rsidRPr="007A0445">
        <w:rPr>
          <w:rFonts w:ascii="Arial" w:eastAsia="Times" w:hAnsi="Arial" w:cs="Arial"/>
          <w:sz w:val="20"/>
          <w:szCs w:val="20"/>
          <w:lang w:val="es-MX"/>
        </w:rPr>
        <w:t>ayo del 2015, que fue de 115.764 puntos.</w:t>
      </w: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rPr>
          <w:rFonts w:ascii="Arial" w:eastAsia="Times" w:hAnsi="Arial" w:cs="Arial"/>
          <w:sz w:val="20"/>
          <w:szCs w:val="20"/>
          <w:lang w:val="es-MX"/>
        </w:rPr>
      </w:pPr>
      <w:r w:rsidRPr="007A0445">
        <w:rPr>
          <w:rFonts w:ascii="Arial" w:eastAsia="Times" w:hAnsi="Arial" w:cs="Arial"/>
          <w:sz w:val="20"/>
          <w:szCs w:val="20"/>
          <w:lang w:val="es-MX"/>
        </w:rPr>
        <w:t>Estas tarifas no incluyen I.V.A.</w:t>
      </w:r>
    </w:p>
    <w:p w:rsidR="00D221D3" w:rsidRPr="007A0445" w:rsidRDefault="00D221D3" w:rsidP="00D221D3">
      <w:pPr>
        <w:jc w:val="center"/>
        <w:rPr>
          <w:rFonts w:ascii="Arial" w:eastAsia="Times" w:hAnsi="Arial" w:cs="Arial"/>
          <w:sz w:val="20"/>
          <w:szCs w:val="20"/>
          <w:lang w:val="es-MX"/>
        </w:rPr>
      </w:pPr>
    </w:p>
    <w:p w:rsidR="00D221D3" w:rsidRPr="007A0445" w:rsidRDefault="00D221D3" w:rsidP="00D221D3">
      <w:pPr>
        <w:jc w:val="center"/>
        <w:rPr>
          <w:rFonts w:ascii="Arial" w:eastAsia="Times" w:hAnsi="Arial" w:cs="Arial"/>
          <w:sz w:val="20"/>
          <w:szCs w:val="20"/>
          <w:lang w:val="es-MX"/>
        </w:rPr>
      </w:pPr>
    </w:p>
    <w:p w:rsidR="00D221D3" w:rsidRPr="007A0445" w:rsidRDefault="00D221D3" w:rsidP="00D221D3">
      <w:pPr>
        <w:jc w:val="center"/>
        <w:rPr>
          <w:rFonts w:ascii="Arial" w:eastAsia="Times" w:hAnsi="Arial" w:cs="Arial"/>
          <w:sz w:val="20"/>
          <w:szCs w:val="20"/>
          <w:lang w:val="es-MX"/>
        </w:rPr>
      </w:pPr>
    </w:p>
    <w:p w:rsidR="00D221D3" w:rsidRPr="007A0445" w:rsidRDefault="00D221D3" w:rsidP="00D221D3">
      <w:pPr>
        <w:jc w:val="center"/>
        <w:rPr>
          <w:rFonts w:ascii="Arial" w:eastAsia="Times" w:hAnsi="Arial" w:cs="Arial"/>
          <w:sz w:val="20"/>
          <w:szCs w:val="20"/>
          <w:lang w:val="es-MX"/>
        </w:rPr>
      </w:pPr>
    </w:p>
    <w:p w:rsidR="00D221D3" w:rsidRPr="007A0445" w:rsidRDefault="00D221D3" w:rsidP="00D221D3">
      <w:pPr>
        <w:jc w:val="center"/>
        <w:rPr>
          <w:rFonts w:ascii="Arial" w:eastAsia="Times" w:hAnsi="Arial" w:cs="Arial"/>
          <w:sz w:val="20"/>
          <w:szCs w:val="20"/>
          <w:lang w:val="es-MX"/>
        </w:rPr>
      </w:pPr>
    </w:p>
    <w:p w:rsidR="00D221D3" w:rsidRPr="007A0445" w:rsidRDefault="00D221D3" w:rsidP="00D221D3">
      <w:pPr>
        <w:jc w:val="center"/>
        <w:rPr>
          <w:rFonts w:ascii="Arial" w:eastAsia="Times" w:hAnsi="Arial" w:cs="Arial"/>
          <w:sz w:val="20"/>
          <w:szCs w:val="20"/>
          <w:lang w:val="es-MX"/>
        </w:rPr>
      </w:pPr>
    </w:p>
    <w:p w:rsidR="00D221D3" w:rsidRPr="007A0445" w:rsidRDefault="00D221D3" w:rsidP="00D221D3">
      <w:pPr>
        <w:jc w:val="center"/>
        <w:rPr>
          <w:rFonts w:ascii="Arial" w:eastAsia="Times" w:hAnsi="Arial" w:cs="Arial"/>
          <w:sz w:val="20"/>
          <w:szCs w:val="20"/>
          <w:lang w:val="es-MX"/>
        </w:rPr>
      </w:pPr>
    </w:p>
    <w:p w:rsidR="00D221D3" w:rsidRPr="007A0445" w:rsidRDefault="00D221D3" w:rsidP="00D221D3">
      <w:pPr>
        <w:jc w:val="center"/>
        <w:rPr>
          <w:rFonts w:ascii="Arial" w:eastAsia="Times" w:hAnsi="Arial" w:cs="Arial"/>
          <w:sz w:val="20"/>
          <w:szCs w:val="20"/>
          <w:lang w:val="es-MX"/>
        </w:rPr>
      </w:pPr>
    </w:p>
    <w:p w:rsidR="00D221D3" w:rsidRPr="007A0445" w:rsidRDefault="00D221D3" w:rsidP="00D221D3">
      <w:pPr>
        <w:jc w:val="center"/>
        <w:rPr>
          <w:rFonts w:ascii="Arial" w:eastAsia="Times" w:hAnsi="Arial" w:cs="Arial"/>
          <w:b/>
          <w:sz w:val="20"/>
          <w:szCs w:val="20"/>
          <w:lang w:val="pt-BR"/>
        </w:rPr>
      </w:pPr>
      <w:r w:rsidRPr="007A0445">
        <w:rPr>
          <w:rFonts w:ascii="Arial" w:eastAsia="Times" w:hAnsi="Arial" w:cs="Arial"/>
          <w:b/>
          <w:sz w:val="20"/>
          <w:szCs w:val="20"/>
          <w:lang w:val="pt-BR"/>
        </w:rPr>
        <w:t xml:space="preserve">Lic. Gabriel Vega de </w:t>
      </w:r>
      <w:proofErr w:type="spellStart"/>
      <w:r w:rsidRPr="007A0445">
        <w:rPr>
          <w:rFonts w:ascii="Arial" w:eastAsia="Times" w:hAnsi="Arial" w:cs="Arial"/>
          <w:b/>
          <w:sz w:val="20"/>
          <w:szCs w:val="20"/>
          <w:lang w:val="pt-BR"/>
        </w:rPr>
        <w:t>la</w:t>
      </w:r>
      <w:proofErr w:type="spellEnd"/>
      <w:r w:rsidRPr="007A0445">
        <w:rPr>
          <w:rFonts w:ascii="Arial" w:eastAsia="Times" w:hAnsi="Arial" w:cs="Arial"/>
          <w:b/>
          <w:sz w:val="20"/>
          <w:szCs w:val="20"/>
          <w:lang w:val="pt-BR"/>
        </w:rPr>
        <w:t xml:space="preserve"> </w:t>
      </w:r>
      <w:proofErr w:type="spellStart"/>
      <w:r w:rsidRPr="007A0445">
        <w:rPr>
          <w:rFonts w:ascii="Arial" w:eastAsia="Times" w:hAnsi="Arial" w:cs="Arial"/>
          <w:b/>
          <w:sz w:val="20"/>
          <w:szCs w:val="20"/>
          <w:lang w:val="pt-BR"/>
        </w:rPr>
        <w:t>Peña</w:t>
      </w:r>
      <w:proofErr w:type="spellEnd"/>
      <w:r w:rsidRPr="007A0445">
        <w:rPr>
          <w:rFonts w:ascii="Arial" w:eastAsia="Times" w:hAnsi="Arial" w:cs="Arial"/>
          <w:b/>
          <w:sz w:val="20"/>
          <w:szCs w:val="20"/>
          <w:lang w:val="pt-BR"/>
        </w:rPr>
        <w:t>.</w:t>
      </w:r>
    </w:p>
    <w:p w:rsidR="00D221D3" w:rsidRDefault="00D221D3" w:rsidP="00D221D3">
      <w:pPr>
        <w:jc w:val="center"/>
        <w:rPr>
          <w:rFonts w:ascii="Arial" w:eastAsia="Times" w:hAnsi="Arial" w:cs="Arial"/>
          <w:b/>
          <w:sz w:val="20"/>
          <w:szCs w:val="20"/>
          <w:lang w:val="pt-BR"/>
        </w:rPr>
      </w:pPr>
      <w:r w:rsidRPr="007A0445">
        <w:rPr>
          <w:rFonts w:ascii="Arial" w:eastAsia="Times" w:hAnsi="Arial" w:cs="Arial"/>
          <w:b/>
          <w:sz w:val="20"/>
          <w:szCs w:val="20"/>
          <w:lang w:val="pt-BR"/>
        </w:rPr>
        <w:t>Gerente Comercial</w:t>
      </w:r>
    </w:p>
    <w:p w:rsidR="00D221D3" w:rsidRPr="004F06E1" w:rsidRDefault="00D221D3" w:rsidP="00D221D3">
      <w:pPr>
        <w:jc w:val="center"/>
        <w:rPr>
          <w:rFonts w:ascii="Arial" w:eastAsia="Times" w:hAnsi="Arial" w:cs="Arial"/>
          <w:sz w:val="20"/>
          <w:szCs w:val="20"/>
          <w:lang w:val="pt-BR"/>
        </w:rPr>
      </w:pPr>
      <w:r w:rsidRPr="004F06E1">
        <w:rPr>
          <w:rFonts w:ascii="Arial" w:eastAsia="Times" w:hAnsi="Arial" w:cs="Arial"/>
          <w:sz w:val="20"/>
          <w:szCs w:val="20"/>
          <w:lang w:val="pt-BR"/>
        </w:rPr>
        <w:t>(Rúbrica)</w:t>
      </w:r>
    </w:p>
    <w:p w:rsidR="00D221D3" w:rsidRPr="007A0445" w:rsidRDefault="00D221D3" w:rsidP="00D221D3">
      <w:pPr>
        <w:jc w:val="center"/>
        <w:rPr>
          <w:rFonts w:ascii="Arial" w:eastAsia="Times" w:hAnsi="Arial" w:cs="Arial"/>
          <w:b/>
          <w:sz w:val="20"/>
          <w:szCs w:val="20"/>
          <w:lang w:val="pt-BR"/>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lang w:val="en-US"/>
        </w:rPr>
      </w:pPr>
    </w:p>
    <w:p w:rsidR="00D221D3" w:rsidRPr="007A0445" w:rsidRDefault="00D221D3" w:rsidP="00D221D3">
      <w:pPr>
        <w:jc w:val="both"/>
        <w:rPr>
          <w:rFonts w:ascii="Arial" w:eastAsia="Times" w:hAnsi="Arial" w:cs="Arial"/>
          <w:sz w:val="20"/>
          <w:szCs w:val="20"/>
          <w:lang w:val="en-US"/>
        </w:rPr>
      </w:pPr>
    </w:p>
    <w:p w:rsidR="00D221D3" w:rsidRPr="007A0445" w:rsidRDefault="00D221D3" w:rsidP="00D221D3">
      <w:pPr>
        <w:jc w:val="both"/>
        <w:rPr>
          <w:rFonts w:ascii="Arial" w:eastAsia="Times" w:hAnsi="Arial" w:cs="Arial"/>
          <w:sz w:val="20"/>
          <w:szCs w:val="20"/>
          <w:lang w:val="en-US"/>
        </w:rPr>
      </w:pPr>
    </w:p>
    <w:p w:rsidR="00D221D3" w:rsidRPr="007A0445" w:rsidRDefault="00D221D3" w:rsidP="00D221D3">
      <w:pPr>
        <w:jc w:val="both"/>
        <w:rPr>
          <w:rFonts w:ascii="Arial" w:eastAsia="Times" w:hAnsi="Arial" w:cs="Arial"/>
          <w:sz w:val="20"/>
          <w:szCs w:val="20"/>
          <w:lang w:val="en-US"/>
        </w:rPr>
      </w:pPr>
    </w:p>
    <w:p w:rsidR="00D221D3" w:rsidRPr="007A0445" w:rsidRDefault="00D221D3" w:rsidP="00D221D3">
      <w:pPr>
        <w:jc w:val="both"/>
        <w:rPr>
          <w:rFonts w:ascii="Arial" w:eastAsia="Times" w:hAnsi="Arial" w:cs="Arial"/>
          <w:sz w:val="20"/>
          <w:szCs w:val="20"/>
          <w:lang w:val="en-US"/>
        </w:rPr>
      </w:pPr>
    </w:p>
    <w:p w:rsidR="00D221D3" w:rsidRPr="007A0445" w:rsidRDefault="00D221D3" w:rsidP="00D221D3">
      <w:pPr>
        <w:jc w:val="both"/>
        <w:rPr>
          <w:rFonts w:ascii="Arial" w:eastAsia="Times" w:hAnsi="Arial" w:cs="Arial"/>
          <w:sz w:val="20"/>
          <w:szCs w:val="20"/>
          <w:lang w:val="en-US"/>
        </w:rPr>
      </w:pPr>
    </w:p>
    <w:p w:rsidR="00D221D3" w:rsidRPr="007A0445" w:rsidRDefault="00D221D3" w:rsidP="00D221D3">
      <w:pPr>
        <w:jc w:val="both"/>
        <w:rPr>
          <w:rFonts w:ascii="Arial" w:eastAsia="Times" w:hAnsi="Arial" w:cs="Arial"/>
          <w:sz w:val="20"/>
          <w:szCs w:val="20"/>
          <w:lang w:val="en-US"/>
        </w:rPr>
      </w:pPr>
    </w:p>
    <w:p w:rsidR="00D221D3" w:rsidRPr="007A0445" w:rsidRDefault="00D221D3" w:rsidP="00D221D3">
      <w:pPr>
        <w:jc w:val="both"/>
        <w:rPr>
          <w:rFonts w:ascii="Arial" w:eastAsia="Times" w:hAnsi="Arial" w:cs="Arial"/>
          <w:sz w:val="20"/>
          <w:szCs w:val="20"/>
          <w:lang w:val="en-US"/>
        </w:rPr>
      </w:pPr>
    </w:p>
    <w:p w:rsidR="00D221D3" w:rsidRPr="007A0445" w:rsidRDefault="00D221D3" w:rsidP="00D221D3">
      <w:pPr>
        <w:jc w:val="both"/>
        <w:rPr>
          <w:rFonts w:ascii="Arial" w:eastAsia="Times" w:hAnsi="Arial" w:cs="Arial"/>
          <w:sz w:val="20"/>
          <w:szCs w:val="20"/>
          <w:lang w:val="en-US"/>
        </w:rPr>
      </w:pPr>
    </w:p>
    <w:p w:rsidR="00D221D3" w:rsidRPr="007A0445" w:rsidRDefault="00D221D3" w:rsidP="00D221D3">
      <w:pPr>
        <w:jc w:val="both"/>
        <w:rPr>
          <w:rFonts w:ascii="Arial" w:eastAsia="Times" w:hAnsi="Arial" w:cs="Arial"/>
          <w:sz w:val="20"/>
          <w:szCs w:val="20"/>
          <w:lang w:val="en-US"/>
        </w:rPr>
      </w:pPr>
    </w:p>
    <w:p w:rsidR="00D221D3" w:rsidRPr="007A0445" w:rsidRDefault="00D221D3" w:rsidP="00D221D3">
      <w:pPr>
        <w:jc w:val="both"/>
        <w:rPr>
          <w:rFonts w:ascii="Arial" w:eastAsia="Times" w:hAnsi="Arial" w:cs="Arial"/>
          <w:sz w:val="20"/>
          <w:szCs w:val="20"/>
          <w:lang w:val="en-US"/>
        </w:rPr>
      </w:pPr>
    </w:p>
    <w:p w:rsidR="00D221D3" w:rsidRPr="007A0445" w:rsidRDefault="00D221D3" w:rsidP="00D221D3">
      <w:pPr>
        <w:jc w:val="both"/>
        <w:rPr>
          <w:rFonts w:ascii="Arial" w:eastAsia="Times" w:hAnsi="Arial" w:cs="Arial"/>
          <w:sz w:val="20"/>
          <w:szCs w:val="20"/>
          <w:lang w:val="es-MX"/>
        </w:rPr>
      </w:pPr>
      <w:r w:rsidRPr="007A0445">
        <w:rPr>
          <w:rFonts w:ascii="Arial" w:eastAsia="Times" w:hAnsi="Arial" w:cs="Arial"/>
          <w:noProof/>
          <w:sz w:val="20"/>
          <w:szCs w:val="20"/>
          <w:lang w:val="es-MX" w:eastAsia="es-MX"/>
        </w:rPr>
        <w:drawing>
          <wp:inline distT="0" distB="0" distL="0" distR="0" wp14:anchorId="44907A35" wp14:editId="75AD2C27">
            <wp:extent cx="6019800" cy="45624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19800" cy="4562475"/>
                    </a:xfrm>
                    <a:prstGeom prst="rect">
                      <a:avLst/>
                    </a:prstGeom>
                    <a:noFill/>
                    <a:ln>
                      <a:noFill/>
                    </a:ln>
                  </pic:spPr>
                </pic:pic>
              </a:graphicData>
            </a:graphic>
          </wp:inline>
        </w:drawing>
      </w: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r w:rsidRPr="007A0445">
        <w:rPr>
          <w:rFonts w:ascii="Arial" w:eastAsia="Times" w:hAnsi="Arial" w:cs="Arial"/>
          <w:sz w:val="20"/>
          <w:szCs w:val="20"/>
          <w:lang w:val="es-MX"/>
        </w:rPr>
        <w:t>El precio unitario, se multiplica por la cantidad de metros cúbicos</w:t>
      </w: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center"/>
        <w:rPr>
          <w:rFonts w:ascii="Arial" w:eastAsia="Times" w:hAnsi="Arial" w:cs="Arial"/>
          <w:b/>
          <w:sz w:val="20"/>
          <w:szCs w:val="20"/>
          <w:lang w:val="pt-BR"/>
        </w:rPr>
      </w:pPr>
      <w:r w:rsidRPr="007A0445">
        <w:rPr>
          <w:rFonts w:ascii="Arial" w:eastAsia="Times" w:hAnsi="Arial" w:cs="Arial"/>
          <w:b/>
          <w:sz w:val="20"/>
          <w:szCs w:val="20"/>
          <w:lang w:val="pt-BR"/>
        </w:rPr>
        <w:t xml:space="preserve">Lic. Gabriel Vega de </w:t>
      </w:r>
      <w:proofErr w:type="spellStart"/>
      <w:r w:rsidRPr="007A0445">
        <w:rPr>
          <w:rFonts w:ascii="Arial" w:eastAsia="Times" w:hAnsi="Arial" w:cs="Arial"/>
          <w:b/>
          <w:sz w:val="20"/>
          <w:szCs w:val="20"/>
          <w:lang w:val="pt-BR"/>
        </w:rPr>
        <w:t>la</w:t>
      </w:r>
      <w:proofErr w:type="spellEnd"/>
      <w:r w:rsidRPr="007A0445">
        <w:rPr>
          <w:rFonts w:ascii="Arial" w:eastAsia="Times" w:hAnsi="Arial" w:cs="Arial"/>
          <w:b/>
          <w:sz w:val="20"/>
          <w:szCs w:val="20"/>
          <w:lang w:val="pt-BR"/>
        </w:rPr>
        <w:t xml:space="preserve"> </w:t>
      </w:r>
      <w:proofErr w:type="spellStart"/>
      <w:r w:rsidRPr="007A0445">
        <w:rPr>
          <w:rFonts w:ascii="Arial" w:eastAsia="Times" w:hAnsi="Arial" w:cs="Arial"/>
          <w:b/>
          <w:sz w:val="20"/>
          <w:szCs w:val="20"/>
          <w:lang w:val="pt-BR"/>
        </w:rPr>
        <w:t>Peña</w:t>
      </w:r>
      <w:proofErr w:type="spellEnd"/>
      <w:r w:rsidRPr="007A0445">
        <w:rPr>
          <w:rFonts w:ascii="Arial" w:eastAsia="Times" w:hAnsi="Arial" w:cs="Arial"/>
          <w:b/>
          <w:sz w:val="20"/>
          <w:szCs w:val="20"/>
          <w:lang w:val="pt-BR"/>
        </w:rPr>
        <w:t>.</w:t>
      </w:r>
    </w:p>
    <w:p w:rsidR="00D221D3" w:rsidRDefault="00D221D3" w:rsidP="00D221D3">
      <w:pPr>
        <w:jc w:val="center"/>
        <w:rPr>
          <w:rFonts w:ascii="Arial" w:eastAsia="Times" w:hAnsi="Arial" w:cs="Arial"/>
          <w:b/>
          <w:sz w:val="20"/>
          <w:szCs w:val="20"/>
          <w:lang w:val="pt-BR"/>
        </w:rPr>
      </w:pPr>
      <w:r w:rsidRPr="007A0445">
        <w:rPr>
          <w:rFonts w:ascii="Arial" w:eastAsia="Times" w:hAnsi="Arial" w:cs="Arial"/>
          <w:b/>
          <w:sz w:val="20"/>
          <w:szCs w:val="20"/>
          <w:lang w:val="pt-BR"/>
        </w:rPr>
        <w:t>Gerente Comercial</w:t>
      </w:r>
    </w:p>
    <w:p w:rsidR="00D221D3" w:rsidRPr="004F06E1" w:rsidRDefault="00D221D3" w:rsidP="00D221D3">
      <w:pPr>
        <w:jc w:val="center"/>
        <w:rPr>
          <w:rFonts w:ascii="Arial" w:eastAsia="Times" w:hAnsi="Arial" w:cs="Arial"/>
          <w:sz w:val="20"/>
          <w:szCs w:val="20"/>
          <w:lang w:val="pt-BR"/>
        </w:rPr>
      </w:pPr>
      <w:r w:rsidRPr="004F06E1">
        <w:rPr>
          <w:rFonts w:ascii="Arial" w:eastAsia="Times" w:hAnsi="Arial" w:cs="Arial"/>
          <w:sz w:val="20"/>
          <w:szCs w:val="20"/>
          <w:lang w:val="pt-BR"/>
        </w:rPr>
        <w:t>(Rúbrica)</w:t>
      </w:r>
    </w:p>
    <w:p w:rsidR="00D221D3" w:rsidRPr="007A0445" w:rsidRDefault="00D221D3" w:rsidP="00D221D3">
      <w:pPr>
        <w:jc w:val="center"/>
        <w:rPr>
          <w:rFonts w:ascii="Arial" w:eastAsia="Times" w:hAnsi="Arial" w:cs="Arial"/>
          <w:b/>
          <w:sz w:val="20"/>
          <w:szCs w:val="20"/>
          <w:lang w:val="pt-BR"/>
        </w:rPr>
      </w:pPr>
    </w:p>
    <w:p w:rsidR="00D221D3"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r w:rsidRPr="007A0445">
        <w:rPr>
          <w:rFonts w:ascii="Arial" w:eastAsia="Times" w:hAnsi="Arial" w:cs="Arial"/>
          <w:noProof/>
          <w:sz w:val="20"/>
          <w:szCs w:val="20"/>
          <w:lang w:val="es-MX" w:eastAsia="es-MX"/>
        </w:rPr>
        <w:drawing>
          <wp:inline distT="0" distB="0" distL="0" distR="0" wp14:anchorId="0F83B966" wp14:editId="4B6C40D1">
            <wp:extent cx="6019800" cy="36671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19800" cy="3667125"/>
                    </a:xfrm>
                    <a:prstGeom prst="rect">
                      <a:avLst/>
                    </a:prstGeom>
                    <a:noFill/>
                    <a:ln>
                      <a:noFill/>
                    </a:ln>
                  </pic:spPr>
                </pic:pic>
              </a:graphicData>
            </a:graphic>
          </wp:inline>
        </w:drawing>
      </w: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sz w:val="20"/>
          <w:szCs w:val="20"/>
        </w:rPr>
      </w:pPr>
      <w:r w:rsidRPr="007A0445">
        <w:rPr>
          <w:rFonts w:ascii="Arial" w:eastAsia="Times" w:hAnsi="Arial" w:cs="Arial"/>
          <w:sz w:val="20"/>
          <w:szCs w:val="20"/>
        </w:rPr>
        <w:t>El precio unitario, se multiplica por la cantidad de metros cúbicos.</w:t>
      </w: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b/>
          <w:sz w:val="20"/>
          <w:szCs w:val="20"/>
        </w:rPr>
      </w:pPr>
    </w:p>
    <w:p w:rsidR="00D221D3" w:rsidRPr="007A0445" w:rsidRDefault="00D221D3" w:rsidP="00D221D3">
      <w:pPr>
        <w:jc w:val="both"/>
        <w:rPr>
          <w:rFonts w:ascii="Arial" w:eastAsia="Times" w:hAnsi="Arial" w:cs="Arial"/>
          <w:b/>
          <w:sz w:val="20"/>
          <w:szCs w:val="20"/>
        </w:rPr>
      </w:pPr>
    </w:p>
    <w:p w:rsidR="00D221D3" w:rsidRPr="007A0445" w:rsidRDefault="00D221D3" w:rsidP="00D221D3">
      <w:pPr>
        <w:jc w:val="both"/>
        <w:rPr>
          <w:rFonts w:ascii="Arial" w:eastAsia="Times" w:hAnsi="Arial" w:cs="Arial"/>
          <w:b/>
          <w:sz w:val="20"/>
          <w:szCs w:val="20"/>
        </w:rPr>
      </w:pPr>
    </w:p>
    <w:p w:rsidR="00D221D3" w:rsidRPr="007A0445" w:rsidRDefault="00D221D3" w:rsidP="00D221D3">
      <w:pPr>
        <w:jc w:val="both"/>
        <w:rPr>
          <w:rFonts w:ascii="Arial" w:eastAsia="Times" w:hAnsi="Arial" w:cs="Arial"/>
          <w:b/>
          <w:sz w:val="20"/>
          <w:szCs w:val="20"/>
        </w:rPr>
      </w:pPr>
    </w:p>
    <w:p w:rsidR="00D221D3" w:rsidRPr="007A0445" w:rsidRDefault="00D221D3" w:rsidP="00D221D3">
      <w:pPr>
        <w:jc w:val="center"/>
        <w:rPr>
          <w:rFonts w:ascii="Arial" w:eastAsia="Times" w:hAnsi="Arial" w:cs="Arial"/>
          <w:b/>
          <w:sz w:val="20"/>
          <w:szCs w:val="20"/>
        </w:rPr>
      </w:pPr>
    </w:p>
    <w:p w:rsidR="00D221D3" w:rsidRPr="007A0445" w:rsidRDefault="00D221D3" w:rsidP="00D221D3">
      <w:pPr>
        <w:jc w:val="center"/>
        <w:rPr>
          <w:rFonts w:ascii="Arial" w:eastAsia="Times" w:hAnsi="Arial" w:cs="Arial"/>
          <w:b/>
          <w:sz w:val="20"/>
          <w:szCs w:val="20"/>
          <w:lang w:val="pt-BR"/>
        </w:rPr>
      </w:pPr>
      <w:r w:rsidRPr="007A0445">
        <w:rPr>
          <w:rFonts w:ascii="Arial" w:eastAsia="Times" w:hAnsi="Arial" w:cs="Arial"/>
          <w:b/>
          <w:sz w:val="20"/>
          <w:szCs w:val="20"/>
          <w:lang w:val="pt-BR"/>
        </w:rPr>
        <w:t xml:space="preserve">Lic. Gabriel Vega de </w:t>
      </w:r>
      <w:proofErr w:type="spellStart"/>
      <w:r w:rsidRPr="007A0445">
        <w:rPr>
          <w:rFonts w:ascii="Arial" w:eastAsia="Times" w:hAnsi="Arial" w:cs="Arial"/>
          <w:b/>
          <w:sz w:val="20"/>
          <w:szCs w:val="20"/>
          <w:lang w:val="pt-BR"/>
        </w:rPr>
        <w:t>la</w:t>
      </w:r>
      <w:proofErr w:type="spellEnd"/>
      <w:r w:rsidRPr="007A0445">
        <w:rPr>
          <w:rFonts w:ascii="Arial" w:eastAsia="Times" w:hAnsi="Arial" w:cs="Arial"/>
          <w:b/>
          <w:sz w:val="20"/>
          <w:szCs w:val="20"/>
          <w:lang w:val="pt-BR"/>
        </w:rPr>
        <w:t xml:space="preserve"> </w:t>
      </w:r>
      <w:proofErr w:type="spellStart"/>
      <w:r w:rsidRPr="007A0445">
        <w:rPr>
          <w:rFonts w:ascii="Arial" w:eastAsia="Times" w:hAnsi="Arial" w:cs="Arial"/>
          <w:b/>
          <w:sz w:val="20"/>
          <w:szCs w:val="20"/>
          <w:lang w:val="pt-BR"/>
        </w:rPr>
        <w:t>Peña</w:t>
      </w:r>
      <w:proofErr w:type="spellEnd"/>
      <w:r w:rsidRPr="007A0445">
        <w:rPr>
          <w:rFonts w:ascii="Arial" w:eastAsia="Times" w:hAnsi="Arial" w:cs="Arial"/>
          <w:b/>
          <w:sz w:val="20"/>
          <w:szCs w:val="20"/>
          <w:lang w:val="pt-BR"/>
        </w:rPr>
        <w:t>.</w:t>
      </w:r>
    </w:p>
    <w:p w:rsidR="00D221D3" w:rsidRDefault="00D221D3" w:rsidP="00D221D3">
      <w:pPr>
        <w:jc w:val="center"/>
        <w:rPr>
          <w:rFonts w:ascii="Arial" w:eastAsia="Times" w:hAnsi="Arial" w:cs="Arial"/>
          <w:b/>
          <w:sz w:val="20"/>
          <w:szCs w:val="20"/>
          <w:lang w:val="pt-BR"/>
        </w:rPr>
      </w:pPr>
      <w:r w:rsidRPr="007A0445">
        <w:rPr>
          <w:rFonts w:ascii="Arial" w:eastAsia="Times" w:hAnsi="Arial" w:cs="Arial"/>
          <w:b/>
          <w:sz w:val="20"/>
          <w:szCs w:val="20"/>
          <w:lang w:val="pt-BR"/>
        </w:rPr>
        <w:t>Gerente Comercial</w:t>
      </w:r>
    </w:p>
    <w:p w:rsidR="00D221D3" w:rsidRPr="004F06E1" w:rsidRDefault="00D221D3" w:rsidP="00D221D3">
      <w:pPr>
        <w:jc w:val="center"/>
        <w:rPr>
          <w:rFonts w:ascii="Arial" w:eastAsia="Times" w:hAnsi="Arial" w:cs="Arial"/>
          <w:sz w:val="20"/>
          <w:szCs w:val="20"/>
          <w:lang w:val="pt-BR"/>
        </w:rPr>
      </w:pPr>
      <w:r w:rsidRPr="004F06E1">
        <w:rPr>
          <w:rFonts w:ascii="Arial" w:eastAsia="Times" w:hAnsi="Arial" w:cs="Arial"/>
          <w:sz w:val="20"/>
          <w:szCs w:val="20"/>
          <w:lang w:val="pt-BR"/>
        </w:rPr>
        <w:t>(Rúbrica)</w:t>
      </w:r>
    </w:p>
    <w:p w:rsidR="00D221D3" w:rsidRPr="007A0445" w:rsidRDefault="00D221D3" w:rsidP="00D221D3">
      <w:pPr>
        <w:jc w:val="center"/>
        <w:rPr>
          <w:rFonts w:ascii="Arial" w:eastAsia="Times" w:hAnsi="Arial" w:cs="Arial"/>
          <w:b/>
          <w:sz w:val="20"/>
          <w:szCs w:val="20"/>
          <w:lang w:val="pt-BR"/>
        </w:rPr>
      </w:pPr>
    </w:p>
    <w:p w:rsidR="00D221D3" w:rsidRPr="007A0445" w:rsidRDefault="00D221D3" w:rsidP="00D221D3">
      <w:pPr>
        <w:jc w:val="both"/>
        <w:rPr>
          <w:rFonts w:ascii="Arial" w:eastAsia="Times" w:hAnsi="Arial" w:cs="Arial"/>
          <w:b/>
          <w:sz w:val="20"/>
          <w:szCs w:val="20"/>
        </w:rPr>
      </w:pPr>
    </w:p>
    <w:p w:rsidR="00D221D3" w:rsidRPr="007A0445" w:rsidRDefault="00D221D3" w:rsidP="00D221D3">
      <w:pPr>
        <w:jc w:val="both"/>
        <w:rPr>
          <w:rFonts w:ascii="Arial" w:eastAsia="Times" w:hAnsi="Arial" w:cs="Arial"/>
          <w:b/>
          <w:sz w:val="20"/>
          <w:szCs w:val="20"/>
        </w:rPr>
      </w:pPr>
    </w:p>
    <w:p w:rsidR="00D221D3" w:rsidRPr="007A0445" w:rsidRDefault="00D221D3" w:rsidP="00D221D3">
      <w:pPr>
        <w:jc w:val="both"/>
        <w:rPr>
          <w:rFonts w:ascii="Arial" w:eastAsia="Times" w:hAnsi="Arial" w:cs="Arial"/>
          <w:b/>
          <w:sz w:val="20"/>
          <w:szCs w:val="20"/>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right"/>
        <w:rPr>
          <w:rFonts w:ascii="Arial" w:eastAsia="Times" w:hAnsi="Arial" w:cs="Arial"/>
          <w:sz w:val="20"/>
          <w:szCs w:val="20"/>
          <w:lang w:val="es-MX"/>
        </w:rPr>
      </w:pPr>
      <w:r w:rsidRPr="007A0445">
        <w:rPr>
          <w:rFonts w:ascii="Arial" w:eastAsia="Times" w:hAnsi="Arial" w:cs="Arial"/>
          <w:sz w:val="20"/>
          <w:szCs w:val="20"/>
          <w:lang w:val="es-MX"/>
        </w:rPr>
        <w:t xml:space="preserve">Saltillo, Coahuila a 30 de </w:t>
      </w:r>
      <w:r w:rsidR="00E73992">
        <w:rPr>
          <w:rFonts w:ascii="Arial" w:eastAsia="Times" w:hAnsi="Arial" w:cs="Arial"/>
          <w:sz w:val="20"/>
          <w:szCs w:val="20"/>
          <w:lang w:val="es-MX"/>
        </w:rPr>
        <w:t>j</w:t>
      </w:r>
      <w:r w:rsidRPr="007A0445">
        <w:rPr>
          <w:rFonts w:ascii="Arial" w:eastAsia="Times" w:hAnsi="Arial" w:cs="Arial"/>
          <w:sz w:val="20"/>
          <w:szCs w:val="20"/>
          <w:lang w:val="es-MX"/>
        </w:rPr>
        <w:t>ulio del 2015</w:t>
      </w: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r w:rsidRPr="007A0445">
        <w:rPr>
          <w:rFonts w:ascii="Arial" w:eastAsia="Times" w:hAnsi="Arial" w:cs="Arial"/>
          <w:b/>
          <w:sz w:val="20"/>
          <w:szCs w:val="20"/>
          <w:lang w:val="es-MX"/>
        </w:rPr>
        <w:t>LIC. MARIA ALICIA GARCIA NARRO</w:t>
      </w:r>
    </w:p>
    <w:p w:rsidR="00D221D3" w:rsidRPr="007A0445" w:rsidRDefault="00D221D3" w:rsidP="00D221D3">
      <w:pPr>
        <w:jc w:val="both"/>
        <w:rPr>
          <w:rFonts w:ascii="Arial" w:eastAsia="Times" w:hAnsi="Arial" w:cs="Arial"/>
          <w:b/>
          <w:sz w:val="20"/>
          <w:szCs w:val="20"/>
          <w:lang w:val="es-MX"/>
        </w:rPr>
      </w:pPr>
      <w:r w:rsidRPr="007A0445">
        <w:rPr>
          <w:rFonts w:ascii="Arial" w:eastAsia="Times" w:hAnsi="Arial" w:cs="Arial"/>
          <w:b/>
          <w:sz w:val="20"/>
          <w:szCs w:val="20"/>
          <w:lang w:val="es-MX"/>
        </w:rPr>
        <w:t>SECRETARIA DEL R. AYUNTAMIENTO DE SALTILLO</w:t>
      </w:r>
    </w:p>
    <w:p w:rsidR="00D221D3" w:rsidRPr="007A0445" w:rsidRDefault="00D221D3" w:rsidP="00D221D3">
      <w:pPr>
        <w:jc w:val="both"/>
        <w:rPr>
          <w:rFonts w:ascii="Arial" w:eastAsia="Times" w:hAnsi="Arial" w:cs="Arial"/>
          <w:b/>
          <w:sz w:val="20"/>
          <w:szCs w:val="20"/>
          <w:lang w:val="es-MX"/>
        </w:rPr>
      </w:pPr>
      <w:r w:rsidRPr="007A0445">
        <w:rPr>
          <w:rFonts w:ascii="Arial" w:eastAsia="Times" w:hAnsi="Arial" w:cs="Arial"/>
          <w:b/>
          <w:sz w:val="20"/>
          <w:szCs w:val="20"/>
          <w:lang w:val="es-MX"/>
        </w:rPr>
        <w:t>PRESENTE.-</w:t>
      </w: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sz w:val="20"/>
          <w:szCs w:val="20"/>
          <w:lang w:val="es-MX"/>
        </w:rPr>
      </w:pPr>
      <w:r w:rsidRPr="007A0445">
        <w:rPr>
          <w:rFonts w:ascii="Arial" w:eastAsia="Times" w:hAnsi="Arial" w:cs="Arial"/>
          <w:sz w:val="20"/>
          <w:szCs w:val="20"/>
          <w:lang w:val="es-MX"/>
        </w:rPr>
        <w:t xml:space="preserve">Adjunto al presente sírvase encontrar anexo que contiene  las tarifas del mes de </w:t>
      </w:r>
      <w:r w:rsidR="00E73992">
        <w:rPr>
          <w:rFonts w:ascii="Arial" w:eastAsia="Times" w:hAnsi="Arial" w:cs="Arial"/>
          <w:b/>
          <w:sz w:val="20"/>
          <w:szCs w:val="20"/>
          <w:lang w:val="es-MX"/>
        </w:rPr>
        <w:t>a</w:t>
      </w:r>
      <w:r w:rsidRPr="007A0445">
        <w:rPr>
          <w:rFonts w:ascii="Arial" w:eastAsia="Times" w:hAnsi="Arial" w:cs="Arial"/>
          <w:b/>
          <w:sz w:val="20"/>
          <w:szCs w:val="20"/>
          <w:lang w:val="es-MX"/>
        </w:rPr>
        <w:t>gosto del 2015</w:t>
      </w:r>
      <w:r w:rsidRPr="007A0445">
        <w:rPr>
          <w:rFonts w:ascii="Arial" w:eastAsia="Times"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sz w:val="20"/>
          <w:szCs w:val="20"/>
          <w:lang w:val="es-MX"/>
        </w:rPr>
      </w:pPr>
      <w:r w:rsidRPr="007A0445">
        <w:rPr>
          <w:rFonts w:ascii="Arial" w:eastAsia="Times" w:hAnsi="Arial" w:cs="Arial"/>
          <w:sz w:val="20"/>
          <w:szCs w:val="20"/>
          <w:lang w:val="es-MX"/>
        </w:rPr>
        <w:t>Sin otro particular,  me reitero a sus órdenes para cualquier aclaración a la presente.</w:t>
      </w: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center"/>
        <w:rPr>
          <w:rFonts w:ascii="Arial" w:eastAsia="Times" w:hAnsi="Arial" w:cs="Arial"/>
          <w:b/>
          <w:sz w:val="20"/>
          <w:szCs w:val="20"/>
          <w:lang w:val="es-MX"/>
        </w:rPr>
      </w:pPr>
      <w:r w:rsidRPr="007A0445">
        <w:rPr>
          <w:rFonts w:ascii="Arial" w:eastAsia="Times" w:hAnsi="Arial" w:cs="Arial"/>
          <w:b/>
          <w:sz w:val="20"/>
          <w:szCs w:val="20"/>
          <w:lang w:val="es-MX"/>
        </w:rPr>
        <w:t>A t e n t a m e n t e</w:t>
      </w:r>
    </w:p>
    <w:p w:rsidR="00D221D3" w:rsidRPr="007A0445" w:rsidRDefault="00D221D3" w:rsidP="00D221D3">
      <w:pPr>
        <w:jc w:val="center"/>
        <w:rPr>
          <w:rFonts w:ascii="Arial" w:eastAsia="Times" w:hAnsi="Arial" w:cs="Arial"/>
          <w:sz w:val="20"/>
          <w:szCs w:val="20"/>
          <w:lang w:val="es-MX"/>
        </w:rPr>
      </w:pPr>
    </w:p>
    <w:p w:rsidR="00D221D3" w:rsidRPr="007A0445" w:rsidRDefault="00D221D3" w:rsidP="00D221D3">
      <w:pPr>
        <w:jc w:val="center"/>
        <w:rPr>
          <w:rFonts w:ascii="Arial" w:eastAsia="Times" w:hAnsi="Arial" w:cs="Arial"/>
          <w:sz w:val="20"/>
          <w:szCs w:val="20"/>
          <w:lang w:val="es-MX"/>
        </w:rPr>
      </w:pPr>
    </w:p>
    <w:p w:rsidR="00D221D3" w:rsidRPr="007A0445" w:rsidRDefault="00D221D3" w:rsidP="00D221D3">
      <w:pPr>
        <w:jc w:val="center"/>
        <w:rPr>
          <w:rFonts w:ascii="Arial" w:eastAsia="Times" w:hAnsi="Arial" w:cs="Arial"/>
          <w:sz w:val="20"/>
          <w:szCs w:val="20"/>
          <w:lang w:val="es-MX"/>
        </w:rPr>
      </w:pPr>
    </w:p>
    <w:p w:rsidR="00D221D3" w:rsidRPr="007A0445" w:rsidRDefault="00D221D3" w:rsidP="00D221D3">
      <w:pPr>
        <w:jc w:val="center"/>
        <w:rPr>
          <w:rFonts w:ascii="Arial" w:eastAsia="Times" w:hAnsi="Arial" w:cs="Arial"/>
          <w:b/>
          <w:sz w:val="20"/>
          <w:szCs w:val="20"/>
          <w:lang w:val="pt-BR"/>
        </w:rPr>
      </w:pPr>
      <w:r w:rsidRPr="007A0445">
        <w:rPr>
          <w:rFonts w:ascii="Arial" w:eastAsia="Times" w:hAnsi="Arial" w:cs="Arial"/>
          <w:b/>
          <w:sz w:val="20"/>
          <w:szCs w:val="20"/>
          <w:lang w:val="pt-BR"/>
        </w:rPr>
        <w:t xml:space="preserve">Lic. Gabriel Vega de </w:t>
      </w:r>
      <w:proofErr w:type="spellStart"/>
      <w:r w:rsidRPr="007A0445">
        <w:rPr>
          <w:rFonts w:ascii="Arial" w:eastAsia="Times" w:hAnsi="Arial" w:cs="Arial"/>
          <w:b/>
          <w:sz w:val="20"/>
          <w:szCs w:val="20"/>
          <w:lang w:val="pt-BR"/>
        </w:rPr>
        <w:t>la</w:t>
      </w:r>
      <w:proofErr w:type="spellEnd"/>
      <w:r w:rsidRPr="007A0445">
        <w:rPr>
          <w:rFonts w:ascii="Arial" w:eastAsia="Times" w:hAnsi="Arial" w:cs="Arial"/>
          <w:b/>
          <w:sz w:val="20"/>
          <w:szCs w:val="20"/>
          <w:lang w:val="pt-BR"/>
        </w:rPr>
        <w:t xml:space="preserve"> </w:t>
      </w:r>
      <w:proofErr w:type="spellStart"/>
      <w:r w:rsidRPr="007A0445">
        <w:rPr>
          <w:rFonts w:ascii="Arial" w:eastAsia="Times" w:hAnsi="Arial" w:cs="Arial"/>
          <w:b/>
          <w:sz w:val="20"/>
          <w:szCs w:val="20"/>
          <w:lang w:val="pt-BR"/>
        </w:rPr>
        <w:t>Peña</w:t>
      </w:r>
      <w:proofErr w:type="spellEnd"/>
      <w:r w:rsidRPr="007A0445">
        <w:rPr>
          <w:rFonts w:ascii="Arial" w:eastAsia="Times" w:hAnsi="Arial" w:cs="Arial"/>
          <w:b/>
          <w:sz w:val="20"/>
          <w:szCs w:val="20"/>
          <w:lang w:val="pt-BR"/>
        </w:rPr>
        <w:t>.</w:t>
      </w:r>
    </w:p>
    <w:p w:rsidR="00D221D3" w:rsidRDefault="00D221D3" w:rsidP="00D221D3">
      <w:pPr>
        <w:jc w:val="center"/>
        <w:rPr>
          <w:rFonts w:ascii="Arial" w:eastAsia="Times" w:hAnsi="Arial" w:cs="Arial"/>
          <w:b/>
          <w:sz w:val="20"/>
          <w:szCs w:val="20"/>
          <w:lang w:val="pt-BR"/>
        </w:rPr>
      </w:pPr>
      <w:r w:rsidRPr="007A0445">
        <w:rPr>
          <w:rFonts w:ascii="Arial" w:eastAsia="Times" w:hAnsi="Arial" w:cs="Arial"/>
          <w:b/>
          <w:sz w:val="20"/>
          <w:szCs w:val="20"/>
          <w:lang w:val="pt-BR"/>
        </w:rPr>
        <w:t>Gerente Comercial</w:t>
      </w:r>
    </w:p>
    <w:p w:rsidR="00D221D3" w:rsidRPr="004F06E1" w:rsidRDefault="00D221D3" w:rsidP="00D221D3">
      <w:pPr>
        <w:jc w:val="center"/>
        <w:rPr>
          <w:rFonts w:ascii="Arial" w:eastAsia="Times" w:hAnsi="Arial" w:cs="Arial"/>
          <w:sz w:val="20"/>
          <w:szCs w:val="20"/>
          <w:lang w:val="pt-BR"/>
        </w:rPr>
      </w:pPr>
      <w:r w:rsidRPr="004F06E1">
        <w:rPr>
          <w:rFonts w:ascii="Arial" w:eastAsia="Times" w:hAnsi="Arial" w:cs="Arial"/>
          <w:sz w:val="20"/>
          <w:szCs w:val="20"/>
          <w:lang w:val="pt-BR"/>
        </w:rPr>
        <w:t>(Rúbrica)</w:t>
      </w:r>
    </w:p>
    <w:p w:rsidR="00D221D3" w:rsidRPr="007A0445" w:rsidRDefault="00D221D3" w:rsidP="00D221D3">
      <w:pPr>
        <w:jc w:val="center"/>
        <w:rPr>
          <w:rFonts w:ascii="Arial" w:eastAsia="Times" w:hAnsi="Arial" w:cs="Arial"/>
          <w:b/>
          <w:sz w:val="20"/>
          <w:szCs w:val="20"/>
          <w:lang w:val="pt-BR"/>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r w:rsidRPr="007A0445">
        <w:rPr>
          <w:rFonts w:ascii="Arial" w:eastAsia="Times" w:hAnsi="Arial" w:cs="Arial"/>
          <w:noProof/>
          <w:sz w:val="20"/>
          <w:szCs w:val="20"/>
          <w:lang w:val="es-MX" w:eastAsia="es-MX"/>
        </w:rPr>
        <w:drawing>
          <wp:inline distT="0" distB="0" distL="0" distR="0" wp14:anchorId="12FF65B3" wp14:editId="6AED3A59">
            <wp:extent cx="6019800" cy="39433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19800" cy="3943350"/>
                    </a:xfrm>
                    <a:prstGeom prst="rect">
                      <a:avLst/>
                    </a:prstGeom>
                    <a:noFill/>
                    <a:ln>
                      <a:noFill/>
                    </a:ln>
                  </pic:spPr>
                </pic:pic>
              </a:graphicData>
            </a:graphic>
          </wp:inline>
        </w:drawing>
      </w: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r w:rsidRPr="007A0445">
        <w:rPr>
          <w:rFonts w:ascii="Arial" w:eastAsia="Times" w:hAnsi="Arial" w:cs="Arial"/>
          <w:sz w:val="20"/>
          <w:szCs w:val="20"/>
        </w:rPr>
        <w:t>El precio unitario, se multiplica por la cantidad de metros cúbicos</w:t>
      </w: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center"/>
        <w:rPr>
          <w:rFonts w:ascii="Arial" w:eastAsia="Times" w:hAnsi="Arial" w:cs="Arial"/>
          <w:b/>
          <w:sz w:val="20"/>
          <w:szCs w:val="20"/>
          <w:lang w:val="es-MX"/>
        </w:rPr>
      </w:pPr>
      <w:r w:rsidRPr="007A0445">
        <w:rPr>
          <w:rFonts w:ascii="Arial" w:eastAsia="Times" w:hAnsi="Arial" w:cs="Arial"/>
          <w:b/>
          <w:sz w:val="20"/>
          <w:szCs w:val="20"/>
          <w:lang w:val="es-MX"/>
        </w:rPr>
        <w:t>____________________________</w:t>
      </w:r>
    </w:p>
    <w:p w:rsidR="00D221D3" w:rsidRPr="007A0445" w:rsidRDefault="00D221D3" w:rsidP="00D221D3">
      <w:pPr>
        <w:jc w:val="center"/>
        <w:rPr>
          <w:rFonts w:ascii="Arial" w:eastAsia="Times" w:hAnsi="Arial" w:cs="Arial"/>
          <w:b/>
          <w:sz w:val="20"/>
          <w:szCs w:val="20"/>
          <w:lang w:val="pt-BR"/>
        </w:rPr>
      </w:pPr>
      <w:r w:rsidRPr="007A0445">
        <w:rPr>
          <w:rFonts w:ascii="Arial" w:eastAsia="Times" w:hAnsi="Arial" w:cs="Arial"/>
          <w:b/>
          <w:sz w:val="20"/>
          <w:szCs w:val="20"/>
          <w:lang w:val="pt-BR"/>
        </w:rPr>
        <w:t xml:space="preserve">Lic. Gabriel Vega de </w:t>
      </w:r>
      <w:proofErr w:type="spellStart"/>
      <w:r w:rsidRPr="007A0445">
        <w:rPr>
          <w:rFonts w:ascii="Arial" w:eastAsia="Times" w:hAnsi="Arial" w:cs="Arial"/>
          <w:b/>
          <w:sz w:val="20"/>
          <w:szCs w:val="20"/>
          <w:lang w:val="pt-BR"/>
        </w:rPr>
        <w:t>la</w:t>
      </w:r>
      <w:proofErr w:type="spellEnd"/>
      <w:r w:rsidRPr="007A0445">
        <w:rPr>
          <w:rFonts w:ascii="Arial" w:eastAsia="Times" w:hAnsi="Arial" w:cs="Arial"/>
          <w:b/>
          <w:sz w:val="20"/>
          <w:szCs w:val="20"/>
          <w:lang w:val="pt-BR"/>
        </w:rPr>
        <w:t xml:space="preserve"> </w:t>
      </w:r>
      <w:proofErr w:type="spellStart"/>
      <w:r w:rsidRPr="007A0445">
        <w:rPr>
          <w:rFonts w:ascii="Arial" w:eastAsia="Times" w:hAnsi="Arial" w:cs="Arial"/>
          <w:b/>
          <w:sz w:val="20"/>
          <w:szCs w:val="20"/>
          <w:lang w:val="pt-BR"/>
        </w:rPr>
        <w:t>Peña</w:t>
      </w:r>
      <w:proofErr w:type="spellEnd"/>
      <w:r w:rsidRPr="007A0445">
        <w:rPr>
          <w:rFonts w:ascii="Arial" w:eastAsia="Times" w:hAnsi="Arial" w:cs="Arial"/>
          <w:b/>
          <w:sz w:val="20"/>
          <w:szCs w:val="20"/>
          <w:lang w:val="pt-BR"/>
        </w:rPr>
        <w:t>.</w:t>
      </w:r>
    </w:p>
    <w:p w:rsidR="00D221D3" w:rsidRDefault="00D221D3" w:rsidP="00D221D3">
      <w:pPr>
        <w:jc w:val="center"/>
        <w:rPr>
          <w:rFonts w:ascii="Arial" w:eastAsia="Times" w:hAnsi="Arial" w:cs="Arial"/>
          <w:b/>
          <w:sz w:val="20"/>
          <w:szCs w:val="20"/>
          <w:lang w:val="pt-BR"/>
        </w:rPr>
      </w:pPr>
      <w:r w:rsidRPr="007A0445">
        <w:rPr>
          <w:rFonts w:ascii="Arial" w:eastAsia="Times" w:hAnsi="Arial" w:cs="Arial"/>
          <w:b/>
          <w:sz w:val="20"/>
          <w:szCs w:val="20"/>
          <w:lang w:val="pt-BR"/>
        </w:rPr>
        <w:t>Gerente Comercial</w:t>
      </w:r>
    </w:p>
    <w:p w:rsidR="00D221D3" w:rsidRPr="004F06E1" w:rsidRDefault="00D221D3" w:rsidP="00D221D3">
      <w:pPr>
        <w:jc w:val="center"/>
        <w:rPr>
          <w:rFonts w:ascii="Arial" w:eastAsia="Times" w:hAnsi="Arial" w:cs="Arial"/>
          <w:sz w:val="20"/>
          <w:szCs w:val="20"/>
          <w:lang w:val="pt-BR"/>
        </w:rPr>
      </w:pPr>
      <w:r w:rsidRPr="004F06E1">
        <w:rPr>
          <w:rFonts w:ascii="Arial" w:eastAsia="Times" w:hAnsi="Arial" w:cs="Arial"/>
          <w:sz w:val="20"/>
          <w:szCs w:val="20"/>
          <w:lang w:val="pt-BR"/>
        </w:rPr>
        <w:t>(Rúbrica)</w:t>
      </w:r>
    </w:p>
    <w:p w:rsidR="00D221D3" w:rsidRPr="007A0445" w:rsidRDefault="00D221D3" w:rsidP="00D221D3">
      <w:pPr>
        <w:jc w:val="center"/>
        <w:rPr>
          <w:rFonts w:ascii="Arial" w:eastAsia="Times" w:hAnsi="Arial" w:cs="Arial"/>
          <w:b/>
          <w:sz w:val="20"/>
          <w:szCs w:val="20"/>
          <w:lang w:val="pt-BR"/>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b/>
          <w:sz w:val="20"/>
          <w:szCs w:val="20"/>
          <w:lang w:val="es-MX"/>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rPr>
      </w:pPr>
      <w:r w:rsidRPr="007A0445">
        <w:rPr>
          <w:rFonts w:ascii="Arial" w:eastAsia="Times" w:hAnsi="Arial" w:cs="Arial"/>
          <w:noProof/>
          <w:sz w:val="20"/>
          <w:szCs w:val="20"/>
          <w:lang w:val="es-MX" w:eastAsia="es-MX"/>
        </w:rPr>
        <w:drawing>
          <wp:inline distT="0" distB="0" distL="0" distR="0" wp14:anchorId="29E45C9F" wp14:editId="38C21601">
            <wp:extent cx="6019800" cy="29051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19800" cy="2905125"/>
                    </a:xfrm>
                    <a:prstGeom prst="rect">
                      <a:avLst/>
                    </a:prstGeom>
                    <a:noFill/>
                    <a:ln>
                      <a:noFill/>
                    </a:ln>
                  </pic:spPr>
                </pic:pic>
              </a:graphicData>
            </a:graphic>
          </wp:inline>
        </w:drawing>
      </w:r>
    </w:p>
    <w:p w:rsidR="00D221D3" w:rsidRPr="007A0445" w:rsidRDefault="00D221D3" w:rsidP="00D221D3">
      <w:pPr>
        <w:jc w:val="both"/>
        <w:rPr>
          <w:rFonts w:ascii="Arial" w:eastAsia="Times" w:hAnsi="Arial" w:cs="Arial"/>
          <w:sz w:val="20"/>
          <w:szCs w:val="20"/>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r w:rsidRPr="007A0445">
        <w:rPr>
          <w:rFonts w:ascii="Arial" w:eastAsia="Times" w:hAnsi="Arial" w:cs="Arial"/>
          <w:sz w:val="20"/>
          <w:szCs w:val="20"/>
          <w:lang w:val="es-MX"/>
        </w:rPr>
        <w:t>El precio unitario, se multiplica por la cantidad de metros cúbicos</w:t>
      </w: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p>
    <w:p w:rsidR="00D221D3" w:rsidRPr="007A0445" w:rsidRDefault="00D221D3" w:rsidP="00D221D3">
      <w:pPr>
        <w:jc w:val="both"/>
        <w:rPr>
          <w:rFonts w:ascii="Arial" w:eastAsia="Times" w:hAnsi="Arial" w:cs="Arial"/>
          <w:sz w:val="20"/>
          <w:szCs w:val="20"/>
          <w:lang w:val="es-MX"/>
        </w:rPr>
      </w:pPr>
      <w:r w:rsidRPr="007A0445">
        <w:rPr>
          <w:rFonts w:ascii="Arial" w:eastAsia="Times" w:hAnsi="Arial" w:cs="Arial"/>
          <w:sz w:val="20"/>
          <w:szCs w:val="20"/>
          <w:lang w:val="es-MX"/>
        </w:rPr>
        <w:tab/>
      </w:r>
    </w:p>
    <w:p w:rsidR="00D221D3" w:rsidRPr="007A0445" w:rsidRDefault="00D221D3" w:rsidP="00D221D3">
      <w:pPr>
        <w:jc w:val="center"/>
        <w:rPr>
          <w:rFonts w:ascii="Arial" w:eastAsia="Times" w:hAnsi="Arial" w:cs="Arial"/>
          <w:b/>
          <w:sz w:val="20"/>
          <w:szCs w:val="20"/>
          <w:lang w:val="es-MX"/>
        </w:rPr>
      </w:pPr>
      <w:r w:rsidRPr="007A0445">
        <w:rPr>
          <w:rFonts w:ascii="Arial" w:eastAsia="Times" w:hAnsi="Arial" w:cs="Arial"/>
          <w:b/>
          <w:sz w:val="20"/>
          <w:szCs w:val="20"/>
          <w:lang w:val="es-MX"/>
        </w:rPr>
        <w:t>____________________________</w:t>
      </w:r>
    </w:p>
    <w:p w:rsidR="00D221D3" w:rsidRPr="007A0445" w:rsidRDefault="00D221D3" w:rsidP="00D221D3">
      <w:pPr>
        <w:jc w:val="center"/>
        <w:rPr>
          <w:rFonts w:ascii="Arial" w:eastAsia="Times" w:hAnsi="Arial" w:cs="Arial"/>
          <w:b/>
          <w:sz w:val="20"/>
          <w:szCs w:val="20"/>
          <w:lang w:val="pt-BR"/>
        </w:rPr>
      </w:pPr>
      <w:r w:rsidRPr="007A0445">
        <w:rPr>
          <w:rFonts w:ascii="Arial" w:eastAsia="Times" w:hAnsi="Arial" w:cs="Arial"/>
          <w:b/>
          <w:sz w:val="20"/>
          <w:szCs w:val="20"/>
          <w:lang w:val="pt-BR"/>
        </w:rPr>
        <w:t xml:space="preserve">Lic. Gabriel Vega de </w:t>
      </w:r>
      <w:proofErr w:type="spellStart"/>
      <w:r w:rsidRPr="007A0445">
        <w:rPr>
          <w:rFonts w:ascii="Arial" w:eastAsia="Times" w:hAnsi="Arial" w:cs="Arial"/>
          <w:b/>
          <w:sz w:val="20"/>
          <w:szCs w:val="20"/>
          <w:lang w:val="pt-BR"/>
        </w:rPr>
        <w:t>la</w:t>
      </w:r>
      <w:proofErr w:type="spellEnd"/>
      <w:r w:rsidRPr="007A0445">
        <w:rPr>
          <w:rFonts w:ascii="Arial" w:eastAsia="Times" w:hAnsi="Arial" w:cs="Arial"/>
          <w:b/>
          <w:sz w:val="20"/>
          <w:szCs w:val="20"/>
          <w:lang w:val="pt-BR"/>
        </w:rPr>
        <w:t xml:space="preserve"> </w:t>
      </w:r>
      <w:proofErr w:type="spellStart"/>
      <w:r w:rsidRPr="007A0445">
        <w:rPr>
          <w:rFonts w:ascii="Arial" w:eastAsia="Times" w:hAnsi="Arial" w:cs="Arial"/>
          <w:b/>
          <w:sz w:val="20"/>
          <w:szCs w:val="20"/>
          <w:lang w:val="pt-BR"/>
        </w:rPr>
        <w:t>Peña</w:t>
      </w:r>
      <w:proofErr w:type="spellEnd"/>
      <w:r w:rsidRPr="007A0445">
        <w:rPr>
          <w:rFonts w:ascii="Arial" w:eastAsia="Times" w:hAnsi="Arial" w:cs="Arial"/>
          <w:b/>
          <w:sz w:val="20"/>
          <w:szCs w:val="20"/>
          <w:lang w:val="pt-BR"/>
        </w:rPr>
        <w:t>.</w:t>
      </w:r>
    </w:p>
    <w:p w:rsidR="00D221D3" w:rsidRDefault="00D221D3" w:rsidP="00D221D3">
      <w:pPr>
        <w:jc w:val="center"/>
        <w:rPr>
          <w:rFonts w:ascii="Arial" w:eastAsia="Times" w:hAnsi="Arial" w:cs="Arial"/>
          <w:b/>
          <w:sz w:val="20"/>
          <w:szCs w:val="20"/>
          <w:lang w:val="pt-BR"/>
        </w:rPr>
      </w:pPr>
      <w:r w:rsidRPr="007A0445">
        <w:rPr>
          <w:rFonts w:ascii="Arial" w:eastAsia="Times" w:hAnsi="Arial" w:cs="Arial"/>
          <w:b/>
          <w:sz w:val="20"/>
          <w:szCs w:val="20"/>
          <w:lang w:val="pt-BR"/>
        </w:rPr>
        <w:t>Gerente Comercial</w:t>
      </w:r>
    </w:p>
    <w:p w:rsidR="00D221D3" w:rsidRPr="004F06E1" w:rsidRDefault="00D221D3" w:rsidP="00D221D3">
      <w:pPr>
        <w:jc w:val="center"/>
        <w:rPr>
          <w:rFonts w:ascii="Arial" w:eastAsia="Times" w:hAnsi="Arial" w:cs="Arial"/>
          <w:sz w:val="20"/>
          <w:szCs w:val="20"/>
          <w:lang w:val="pt-BR"/>
        </w:rPr>
      </w:pPr>
      <w:r w:rsidRPr="004F06E1">
        <w:rPr>
          <w:rFonts w:ascii="Arial" w:eastAsia="Times" w:hAnsi="Arial" w:cs="Arial"/>
          <w:sz w:val="20"/>
          <w:szCs w:val="20"/>
          <w:lang w:val="pt-BR"/>
        </w:rPr>
        <w:t>(Rúbrica)</w:t>
      </w:r>
    </w:p>
    <w:p w:rsidR="00D221D3" w:rsidRPr="007A0445" w:rsidRDefault="00D221D3" w:rsidP="00D221D3">
      <w:pPr>
        <w:jc w:val="center"/>
        <w:rPr>
          <w:rFonts w:ascii="Arial" w:eastAsia="Times" w:hAnsi="Arial" w:cs="Arial"/>
          <w:b/>
          <w:sz w:val="20"/>
          <w:szCs w:val="20"/>
          <w:lang w:val="pt-BR"/>
        </w:rPr>
      </w:pPr>
    </w:p>
    <w:p w:rsidR="00D221D3" w:rsidRPr="007A0445" w:rsidRDefault="00D221D3" w:rsidP="00D221D3">
      <w:pPr>
        <w:jc w:val="both"/>
        <w:rPr>
          <w:rFonts w:ascii="Arial" w:eastAsia="Times" w:hAnsi="Arial" w:cs="Arial"/>
          <w:b/>
          <w:sz w:val="20"/>
          <w:szCs w:val="20"/>
          <w:lang w:val="es-MX"/>
        </w:rPr>
      </w:pPr>
    </w:p>
    <w:p w:rsidR="00D221D3" w:rsidRPr="00475EA6" w:rsidRDefault="00D221D3" w:rsidP="00D221D3">
      <w:pPr>
        <w:jc w:val="both"/>
        <w:rPr>
          <w:rFonts w:ascii="Arial" w:eastAsia="Times" w:hAnsi="Arial" w:cs="Arial"/>
          <w:sz w:val="20"/>
          <w:szCs w:val="20"/>
        </w:rPr>
      </w:pPr>
    </w:p>
    <w:p w:rsidR="00623C59" w:rsidRDefault="00623C59"/>
    <w:sectPr w:rsidR="00623C59" w:rsidSect="00D160D4">
      <w:pgSz w:w="12240" w:h="15840"/>
      <w:pgMar w:top="1418" w:right="1701" w:bottom="1418" w:left="1276" w:header="851"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melia Basic Oblicua">
    <w:panose1 w:val="00000000000000000000"/>
    <w:charset w:val="00"/>
    <w:family w:val="modern"/>
    <w:notTrueType/>
    <w:pitch w:val="variable"/>
    <w:sig w:usb0="8000002F" w:usb1="40000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6744F"/>
    <w:multiLevelType w:val="hybridMultilevel"/>
    <w:tmpl w:val="3F6803A2"/>
    <w:lvl w:ilvl="0" w:tplc="D512AD6C">
      <w:start w:val="1"/>
      <w:numFmt w:val="upperRoman"/>
      <w:lvlText w:val="%1."/>
      <w:lvlJc w:val="left"/>
      <w:pPr>
        <w:tabs>
          <w:tab w:val="num" w:pos="1080"/>
        </w:tabs>
        <w:ind w:left="1080" w:hanging="720"/>
      </w:pPr>
      <w:rPr>
        <w:rFonts w:hint="default"/>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2099328A"/>
    <w:multiLevelType w:val="hybridMultilevel"/>
    <w:tmpl w:val="F23EDA78"/>
    <w:lvl w:ilvl="0" w:tplc="E87A1852">
      <w:start w:val="1"/>
      <w:numFmt w:val="upperRoman"/>
      <w:lvlText w:val="%1."/>
      <w:lvlJc w:val="left"/>
      <w:pPr>
        <w:tabs>
          <w:tab w:val="num" w:pos="1080"/>
        </w:tabs>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5FD0B87"/>
    <w:multiLevelType w:val="hybridMultilevel"/>
    <w:tmpl w:val="BD0CF5C0"/>
    <w:lvl w:ilvl="0" w:tplc="DC486C32">
      <w:start w:val="1"/>
      <w:numFmt w:val="upperRoman"/>
      <w:lvlText w:val="%1."/>
      <w:lvlJc w:val="right"/>
      <w:pPr>
        <w:ind w:left="855" w:hanging="360"/>
      </w:pPr>
      <w:rPr>
        <w:b/>
      </w:rPr>
    </w:lvl>
    <w:lvl w:ilvl="1" w:tplc="080A0019" w:tentative="1">
      <w:start w:val="1"/>
      <w:numFmt w:val="lowerLetter"/>
      <w:lvlText w:val="%2."/>
      <w:lvlJc w:val="left"/>
      <w:pPr>
        <w:ind w:left="1575" w:hanging="360"/>
      </w:pPr>
    </w:lvl>
    <w:lvl w:ilvl="2" w:tplc="080A001B" w:tentative="1">
      <w:start w:val="1"/>
      <w:numFmt w:val="lowerRoman"/>
      <w:lvlText w:val="%3."/>
      <w:lvlJc w:val="right"/>
      <w:pPr>
        <w:ind w:left="2295" w:hanging="180"/>
      </w:pPr>
    </w:lvl>
    <w:lvl w:ilvl="3" w:tplc="080A000F" w:tentative="1">
      <w:start w:val="1"/>
      <w:numFmt w:val="decimal"/>
      <w:lvlText w:val="%4."/>
      <w:lvlJc w:val="left"/>
      <w:pPr>
        <w:ind w:left="3015" w:hanging="360"/>
      </w:pPr>
    </w:lvl>
    <w:lvl w:ilvl="4" w:tplc="080A0019" w:tentative="1">
      <w:start w:val="1"/>
      <w:numFmt w:val="lowerLetter"/>
      <w:lvlText w:val="%5."/>
      <w:lvlJc w:val="left"/>
      <w:pPr>
        <w:ind w:left="3735" w:hanging="360"/>
      </w:pPr>
    </w:lvl>
    <w:lvl w:ilvl="5" w:tplc="080A001B" w:tentative="1">
      <w:start w:val="1"/>
      <w:numFmt w:val="lowerRoman"/>
      <w:lvlText w:val="%6."/>
      <w:lvlJc w:val="right"/>
      <w:pPr>
        <w:ind w:left="4455" w:hanging="180"/>
      </w:pPr>
    </w:lvl>
    <w:lvl w:ilvl="6" w:tplc="080A000F" w:tentative="1">
      <w:start w:val="1"/>
      <w:numFmt w:val="decimal"/>
      <w:lvlText w:val="%7."/>
      <w:lvlJc w:val="left"/>
      <w:pPr>
        <w:ind w:left="5175" w:hanging="360"/>
      </w:pPr>
    </w:lvl>
    <w:lvl w:ilvl="7" w:tplc="080A0019" w:tentative="1">
      <w:start w:val="1"/>
      <w:numFmt w:val="lowerLetter"/>
      <w:lvlText w:val="%8."/>
      <w:lvlJc w:val="left"/>
      <w:pPr>
        <w:ind w:left="5895" w:hanging="360"/>
      </w:pPr>
    </w:lvl>
    <w:lvl w:ilvl="8" w:tplc="080A001B" w:tentative="1">
      <w:start w:val="1"/>
      <w:numFmt w:val="lowerRoman"/>
      <w:lvlText w:val="%9."/>
      <w:lvlJc w:val="right"/>
      <w:pPr>
        <w:ind w:left="6615" w:hanging="180"/>
      </w:pPr>
    </w:lvl>
  </w:abstractNum>
  <w:abstractNum w:abstractNumId="3" w15:restartNumberingAfterBreak="0">
    <w:nsid w:val="266B0F35"/>
    <w:multiLevelType w:val="hybridMultilevel"/>
    <w:tmpl w:val="B47C7BEA"/>
    <w:lvl w:ilvl="0" w:tplc="DC486C32">
      <w:start w:val="1"/>
      <w:numFmt w:val="upperRoman"/>
      <w:lvlText w:val="%1."/>
      <w:lvlJc w:val="right"/>
      <w:pPr>
        <w:ind w:left="870" w:hanging="360"/>
      </w:pPr>
      <w:rPr>
        <w:b/>
      </w:rPr>
    </w:lvl>
    <w:lvl w:ilvl="1" w:tplc="080A0019" w:tentative="1">
      <w:start w:val="1"/>
      <w:numFmt w:val="lowerLetter"/>
      <w:lvlText w:val="%2."/>
      <w:lvlJc w:val="left"/>
      <w:pPr>
        <w:ind w:left="1590" w:hanging="360"/>
      </w:pPr>
    </w:lvl>
    <w:lvl w:ilvl="2" w:tplc="080A001B" w:tentative="1">
      <w:start w:val="1"/>
      <w:numFmt w:val="lowerRoman"/>
      <w:lvlText w:val="%3."/>
      <w:lvlJc w:val="right"/>
      <w:pPr>
        <w:ind w:left="2310" w:hanging="180"/>
      </w:pPr>
    </w:lvl>
    <w:lvl w:ilvl="3" w:tplc="080A000F" w:tentative="1">
      <w:start w:val="1"/>
      <w:numFmt w:val="decimal"/>
      <w:lvlText w:val="%4."/>
      <w:lvlJc w:val="left"/>
      <w:pPr>
        <w:ind w:left="3030" w:hanging="360"/>
      </w:pPr>
    </w:lvl>
    <w:lvl w:ilvl="4" w:tplc="080A0019" w:tentative="1">
      <w:start w:val="1"/>
      <w:numFmt w:val="lowerLetter"/>
      <w:lvlText w:val="%5."/>
      <w:lvlJc w:val="left"/>
      <w:pPr>
        <w:ind w:left="3750" w:hanging="360"/>
      </w:pPr>
    </w:lvl>
    <w:lvl w:ilvl="5" w:tplc="080A001B" w:tentative="1">
      <w:start w:val="1"/>
      <w:numFmt w:val="lowerRoman"/>
      <w:lvlText w:val="%6."/>
      <w:lvlJc w:val="right"/>
      <w:pPr>
        <w:ind w:left="4470" w:hanging="180"/>
      </w:pPr>
    </w:lvl>
    <w:lvl w:ilvl="6" w:tplc="080A000F" w:tentative="1">
      <w:start w:val="1"/>
      <w:numFmt w:val="decimal"/>
      <w:lvlText w:val="%7."/>
      <w:lvlJc w:val="left"/>
      <w:pPr>
        <w:ind w:left="5190" w:hanging="360"/>
      </w:pPr>
    </w:lvl>
    <w:lvl w:ilvl="7" w:tplc="080A0019" w:tentative="1">
      <w:start w:val="1"/>
      <w:numFmt w:val="lowerLetter"/>
      <w:lvlText w:val="%8."/>
      <w:lvlJc w:val="left"/>
      <w:pPr>
        <w:ind w:left="5910" w:hanging="360"/>
      </w:pPr>
    </w:lvl>
    <w:lvl w:ilvl="8" w:tplc="080A001B" w:tentative="1">
      <w:start w:val="1"/>
      <w:numFmt w:val="lowerRoman"/>
      <w:lvlText w:val="%9."/>
      <w:lvlJc w:val="right"/>
      <w:pPr>
        <w:ind w:left="6630" w:hanging="180"/>
      </w:pPr>
    </w:lvl>
  </w:abstractNum>
  <w:abstractNum w:abstractNumId="4" w15:restartNumberingAfterBreak="0">
    <w:nsid w:val="28A501FD"/>
    <w:multiLevelType w:val="hybridMultilevel"/>
    <w:tmpl w:val="90EC1764"/>
    <w:lvl w:ilvl="0" w:tplc="E87A1852">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28A74270"/>
    <w:multiLevelType w:val="hybridMultilevel"/>
    <w:tmpl w:val="21947B26"/>
    <w:lvl w:ilvl="0" w:tplc="080A0013">
      <w:start w:val="1"/>
      <w:numFmt w:val="upperRoman"/>
      <w:lvlText w:val="%1."/>
      <w:lvlJc w:val="right"/>
      <w:pPr>
        <w:ind w:left="855" w:hanging="360"/>
      </w:pPr>
    </w:lvl>
    <w:lvl w:ilvl="1" w:tplc="080A0019" w:tentative="1">
      <w:start w:val="1"/>
      <w:numFmt w:val="lowerLetter"/>
      <w:lvlText w:val="%2."/>
      <w:lvlJc w:val="left"/>
      <w:pPr>
        <w:ind w:left="1575" w:hanging="360"/>
      </w:pPr>
    </w:lvl>
    <w:lvl w:ilvl="2" w:tplc="080A001B" w:tentative="1">
      <w:start w:val="1"/>
      <w:numFmt w:val="lowerRoman"/>
      <w:lvlText w:val="%3."/>
      <w:lvlJc w:val="right"/>
      <w:pPr>
        <w:ind w:left="2295" w:hanging="180"/>
      </w:pPr>
    </w:lvl>
    <w:lvl w:ilvl="3" w:tplc="080A000F" w:tentative="1">
      <w:start w:val="1"/>
      <w:numFmt w:val="decimal"/>
      <w:lvlText w:val="%4."/>
      <w:lvlJc w:val="left"/>
      <w:pPr>
        <w:ind w:left="3015" w:hanging="360"/>
      </w:pPr>
    </w:lvl>
    <w:lvl w:ilvl="4" w:tplc="080A0019" w:tentative="1">
      <w:start w:val="1"/>
      <w:numFmt w:val="lowerLetter"/>
      <w:lvlText w:val="%5."/>
      <w:lvlJc w:val="left"/>
      <w:pPr>
        <w:ind w:left="3735" w:hanging="360"/>
      </w:pPr>
    </w:lvl>
    <w:lvl w:ilvl="5" w:tplc="080A001B" w:tentative="1">
      <w:start w:val="1"/>
      <w:numFmt w:val="lowerRoman"/>
      <w:lvlText w:val="%6."/>
      <w:lvlJc w:val="right"/>
      <w:pPr>
        <w:ind w:left="4455" w:hanging="180"/>
      </w:pPr>
    </w:lvl>
    <w:lvl w:ilvl="6" w:tplc="080A000F" w:tentative="1">
      <w:start w:val="1"/>
      <w:numFmt w:val="decimal"/>
      <w:lvlText w:val="%7."/>
      <w:lvlJc w:val="left"/>
      <w:pPr>
        <w:ind w:left="5175" w:hanging="360"/>
      </w:pPr>
    </w:lvl>
    <w:lvl w:ilvl="7" w:tplc="080A0019" w:tentative="1">
      <w:start w:val="1"/>
      <w:numFmt w:val="lowerLetter"/>
      <w:lvlText w:val="%8."/>
      <w:lvlJc w:val="left"/>
      <w:pPr>
        <w:ind w:left="5895" w:hanging="360"/>
      </w:pPr>
    </w:lvl>
    <w:lvl w:ilvl="8" w:tplc="080A001B" w:tentative="1">
      <w:start w:val="1"/>
      <w:numFmt w:val="lowerRoman"/>
      <w:lvlText w:val="%9."/>
      <w:lvlJc w:val="right"/>
      <w:pPr>
        <w:ind w:left="6615" w:hanging="180"/>
      </w:pPr>
    </w:lvl>
  </w:abstractNum>
  <w:abstractNum w:abstractNumId="6" w15:restartNumberingAfterBreak="0">
    <w:nsid w:val="2A220D3B"/>
    <w:multiLevelType w:val="hybridMultilevel"/>
    <w:tmpl w:val="8C1C71FE"/>
    <w:lvl w:ilvl="0" w:tplc="DC486C3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A454DA6"/>
    <w:multiLevelType w:val="hybridMultilevel"/>
    <w:tmpl w:val="EB12C6CC"/>
    <w:lvl w:ilvl="0" w:tplc="E87A1852">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2E3E3BFD"/>
    <w:multiLevelType w:val="hybridMultilevel"/>
    <w:tmpl w:val="6CEAAB3A"/>
    <w:lvl w:ilvl="0" w:tplc="56CEAF40">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1C04D88"/>
    <w:multiLevelType w:val="hybridMultilevel"/>
    <w:tmpl w:val="3F4EEC4C"/>
    <w:lvl w:ilvl="0" w:tplc="56CEAF40">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78703E9"/>
    <w:multiLevelType w:val="hybridMultilevel"/>
    <w:tmpl w:val="4570526E"/>
    <w:lvl w:ilvl="0" w:tplc="DC486C3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AB03316"/>
    <w:multiLevelType w:val="hybridMultilevel"/>
    <w:tmpl w:val="447242E2"/>
    <w:lvl w:ilvl="0" w:tplc="1C763422">
      <w:start w:val="3"/>
      <w:numFmt w:val="bullet"/>
      <w:lvlText w:val=""/>
      <w:lvlJc w:val="left"/>
      <w:pPr>
        <w:ind w:left="1845" w:hanging="360"/>
      </w:pPr>
      <w:rPr>
        <w:rFonts w:ascii="Symbol" w:eastAsia="Times" w:hAnsi="Symbol" w:cs="Times New Roman" w:hint="default"/>
      </w:rPr>
    </w:lvl>
    <w:lvl w:ilvl="1" w:tplc="080A0003">
      <w:start w:val="1"/>
      <w:numFmt w:val="bullet"/>
      <w:lvlText w:val="o"/>
      <w:lvlJc w:val="left"/>
      <w:pPr>
        <w:ind w:left="2565" w:hanging="360"/>
      </w:pPr>
      <w:rPr>
        <w:rFonts w:ascii="Courier New" w:hAnsi="Courier New" w:cs="Courier New" w:hint="default"/>
      </w:rPr>
    </w:lvl>
    <w:lvl w:ilvl="2" w:tplc="080A0005" w:tentative="1">
      <w:start w:val="1"/>
      <w:numFmt w:val="bullet"/>
      <w:lvlText w:val=""/>
      <w:lvlJc w:val="left"/>
      <w:pPr>
        <w:ind w:left="3285" w:hanging="360"/>
      </w:pPr>
      <w:rPr>
        <w:rFonts w:ascii="Wingdings" w:hAnsi="Wingdings" w:hint="default"/>
      </w:rPr>
    </w:lvl>
    <w:lvl w:ilvl="3" w:tplc="080A0001" w:tentative="1">
      <w:start w:val="1"/>
      <w:numFmt w:val="bullet"/>
      <w:lvlText w:val=""/>
      <w:lvlJc w:val="left"/>
      <w:pPr>
        <w:ind w:left="4005" w:hanging="360"/>
      </w:pPr>
      <w:rPr>
        <w:rFonts w:ascii="Symbol" w:hAnsi="Symbol" w:hint="default"/>
      </w:rPr>
    </w:lvl>
    <w:lvl w:ilvl="4" w:tplc="080A0003" w:tentative="1">
      <w:start w:val="1"/>
      <w:numFmt w:val="bullet"/>
      <w:lvlText w:val="o"/>
      <w:lvlJc w:val="left"/>
      <w:pPr>
        <w:ind w:left="4725" w:hanging="360"/>
      </w:pPr>
      <w:rPr>
        <w:rFonts w:ascii="Courier New" w:hAnsi="Courier New" w:cs="Courier New" w:hint="default"/>
      </w:rPr>
    </w:lvl>
    <w:lvl w:ilvl="5" w:tplc="080A0005" w:tentative="1">
      <w:start w:val="1"/>
      <w:numFmt w:val="bullet"/>
      <w:lvlText w:val=""/>
      <w:lvlJc w:val="left"/>
      <w:pPr>
        <w:ind w:left="5445" w:hanging="360"/>
      </w:pPr>
      <w:rPr>
        <w:rFonts w:ascii="Wingdings" w:hAnsi="Wingdings" w:hint="default"/>
      </w:rPr>
    </w:lvl>
    <w:lvl w:ilvl="6" w:tplc="080A0001" w:tentative="1">
      <w:start w:val="1"/>
      <w:numFmt w:val="bullet"/>
      <w:lvlText w:val=""/>
      <w:lvlJc w:val="left"/>
      <w:pPr>
        <w:ind w:left="6165" w:hanging="360"/>
      </w:pPr>
      <w:rPr>
        <w:rFonts w:ascii="Symbol" w:hAnsi="Symbol" w:hint="default"/>
      </w:rPr>
    </w:lvl>
    <w:lvl w:ilvl="7" w:tplc="080A0003" w:tentative="1">
      <w:start w:val="1"/>
      <w:numFmt w:val="bullet"/>
      <w:lvlText w:val="o"/>
      <w:lvlJc w:val="left"/>
      <w:pPr>
        <w:ind w:left="6885" w:hanging="360"/>
      </w:pPr>
      <w:rPr>
        <w:rFonts w:ascii="Courier New" w:hAnsi="Courier New" w:cs="Courier New" w:hint="default"/>
      </w:rPr>
    </w:lvl>
    <w:lvl w:ilvl="8" w:tplc="080A0005" w:tentative="1">
      <w:start w:val="1"/>
      <w:numFmt w:val="bullet"/>
      <w:lvlText w:val=""/>
      <w:lvlJc w:val="left"/>
      <w:pPr>
        <w:ind w:left="7605" w:hanging="360"/>
      </w:pPr>
      <w:rPr>
        <w:rFonts w:ascii="Wingdings" w:hAnsi="Wingdings" w:hint="default"/>
      </w:rPr>
    </w:lvl>
  </w:abstractNum>
  <w:abstractNum w:abstractNumId="12" w15:restartNumberingAfterBreak="0">
    <w:nsid w:val="42002E65"/>
    <w:multiLevelType w:val="hybridMultilevel"/>
    <w:tmpl w:val="B658D926"/>
    <w:lvl w:ilvl="0" w:tplc="C5DC2206">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440714BE"/>
    <w:multiLevelType w:val="hybridMultilevel"/>
    <w:tmpl w:val="CB54CA20"/>
    <w:lvl w:ilvl="0" w:tplc="DC486C3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52A2A96"/>
    <w:multiLevelType w:val="hybridMultilevel"/>
    <w:tmpl w:val="D1B24146"/>
    <w:lvl w:ilvl="0" w:tplc="7CB475A8">
      <w:start w:val="1"/>
      <w:numFmt w:val="lowerLetter"/>
      <w:lvlText w:val="%1)"/>
      <w:lvlJc w:val="left"/>
      <w:pPr>
        <w:ind w:left="1140" w:hanging="360"/>
      </w:pPr>
      <w:rPr>
        <w:b/>
      </w:rPr>
    </w:lvl>
    <w:lvl w:ilvl="1" w:tplc="080A0019" w:tentative="1">
      <w:start w:val="1"/>
      <w:numFmt w:val="lowerLetter"/>
      <w:lvlText w:val="%2."/>
      <w:lvlJc w:val="left"/>
      <w:pPr>
        <w:ind w:left="1860" w:hanging="360"/>
      </w:pPr>
    </w:lvl>
    <w:lvl w:ilvl="2" w:tplc="080A001B" w:tentative="1">
      <w:start w:val="1"/>
      <w:numFmt w:val="lowerRoman"/>
      <w:lvlText w:val="%3."/>
      <w:lvlJc w:val="right"/>
      <w:pPr>
        <w:ind w:left="2580" w:hanging="180"/>
      </w:pPr>
    </w:lvl>
    <w:lvl w:ilvl="3" w:tplc="080A000F" w:tentative="1">
      <w:start w:val="1"/>
      <w:numFmt w:val="decimal"/>
      <w:lvlText w:val="%4."/>
      <w:lvlJc w:val="left"/>
      <w:pPr>
        <w:ind w:left="3300" w:hanging="360"/>
      </w:pPr>
    </w:lvl>
    <w:lvl w:ilvl="4" w:tplc="080A0019" w:tentative="1">
      <w:start w:val="1"/>
      <w:numFmt w:val="lowerLetter"/>
      <w:lvlText w:val="%5."/>
      <w:lvlJc w:val="left"/>
      <w:pPr>
        <w:ind w:left="4020" w:hanging="360"/>
      </w:pPr>
    </w:lvl>
    <w:lvl w:ilvl="5" w:tplc="080A001B" w:tentative="1">
      <w:start w:val="1"/>
      <w:numFmt w:val="lowerRoman"/>
      <w:lvlText w:val="%6."/>
      <w:lvlJc w:val="right"/>
      <w:pPr>
        <w:ind w:left="4740" w:hanging="180"/>
      </w:pPr>
    </w:lvl>
    <w:lvl w:ilvl="6" w:tplc="080A000F" w:tentative="1">
      <w:start w:val="1"/>
      <w:numFmt w:val="decimal"/>
      <w:lvlText w:val="%7."/>
      <w:lvlJc w:val="left"/>
      <w:pPr>
        <w:ind w:left="5460" w:hanging="360"/>
      </w:pPr>
    </w:lvl>
    <w:lvl w:ilvl="7" w:tplc="080A0019" w:tentative="1">
      <w:start w:val="1"/>
      <w:numFmt w:val="lowerLetter"/>
      <w:lvlText w:val="%8."/>
      <w:lvlJc w:val="left"/>
      <w:pPr>
        <w:ind w:left="6180" w:hanging="360"/>
      </w:pPr>
    </w:lvl>
    <w:lvl w:ilvl="8" w:tplc="080A001B" w:tentative="1">
      <w:start w:val="1"/>
      <w:numFmt w:val="lowerRoman"/>
      <w:lvlText w:val="%9."/>
      <w:lvlJc w:val="right"/>
      <w:pPr>
        <w:ind w:left="6900" w:hanging="180"/>
      </w:pPr>
    </w:lvl>
  </w:abstractNum>
  <w:abstractNum w:abstractNumId="15" w15:restartNumberingAfterBreak="0">
    <w:nsid w:val="46F56A58"/>
    <w:multiLevelType w:val="hybridMultilevel"/>
    <w:tmpl w:val="88B4D04E"/>
    <w:lvl w:ilvl="0" w:tplc="DF74264A">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8B465F0"/>
    <w:multiLevelType w:val="hybridMultilevel"/>
    <w:tmpl w:val="E57C5D82"/>
    <w:lvl w:ilvl="0" w:tplc="3626B468">
      <w:start w:val="1"/>
      <w:numFmt w:val="upperRoman"/>
      <w:lvlText w:val="%1."/>
      <w:lvlJc w:val="right"/>
      <w:pPr>
        <w:ind w:left="765" w:hanging="360"/>
      </w:pPr>
      <w:rPr>
        <w:b/>
      </w:r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17" w15:restartNumberingAfterBreak="0">
    <w:nsid w:val="5D1953BA"/>
    <w:multiLevelType w:val="hybridMultilevel"/>
    <w:tmpl w:val="B860C5A6"/>
    <w:lvl w:ilvl="0" w:tplc="54DE2F08">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5D7D4E6D"/>
    <w:multiLevelType w:val="hybridMultilevel"/>
    <w:tmpl w:val="E60C2190"/>
    <w:lvl w:ilvl="0" w:tplc="E87A1852">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605D2755"/>
    <w:multiLevelType w:val="hybridMultilevel"/>
    <w:tmpl w:val="8FFADABA"/>
    <w:lvl w:ilvl="0" w:tplc="AF248BA8">
      <w:start w:val="1"/>
      <w:numFmt w:val="upperRoman"/>
      <w:lvlText w:val="%1."/>
      <w:lvlJc w:val="right"/>
      <w:pPr>
        <w:ind w:left="780" w:hanging="360"/>
      </w:pPr>
      <w:rPr>
        <w:b/>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20" w15:restartNumberingAfterBreak="0">
    <w:nsid w:val="650B353E"/>
    <w:multiLevelType w:val="hybridMultilevel"/>
    <w:tmpl w:val="8012D5A6"/>
    <w:lvl w:ilvl="0" w:tplc="DC486C3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BA01A92"/>
    <w:multiLevelType w:val="hybridMultilevel"/>
    <w:tmpl w:val="8F3A40E2"/>
    <w:lvl w:ilvl="0" w:tplc="91249B26">
      <w:start w:val="1"/>
      <w:numFmt w:val="upperRoman"/>
      <w:lvlText w:val="%1."/>
      <w:lvlJc w:val="right"/>
      <w:pPr>
        <w:ind w:left="720" w:hanging="360"/>
      </w:pPr>
      <w:rPr>
        <w:b w:val="0"/>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7641628"/>
    <w:multiLevelType w:val="hybridMultilevel"/>
    <w:tmpl w:val="D6F4F468"/>
    <w:lvl w:ilvl="0" w:tplc="D098E666">
      <w:start w:val="1"/>
      <w:numFmt w:val="upperRoman"/>
      <w:lvlText w:val="%1."/>
      <w:lvlJc w:val="right"/>
      <w:pPr>
        <w:ind w:left="360" w:hanging="360"/>
      </w:pPr>
      <w:rPr>
        <w:b/>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23" w15:restartNumberingAfterBreak="0">
    <w:nsid w:val="7FB16F06"/>
    <w:multiLevelType w:val="hybridMultilevel"/>
    <w:tmpl w:val="63923628"/>
    <w:lvl w:ilvl="0" w:tplc="E87A1852">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1"/>
  </w:num>
  <w:num w:numId="2">
    <w:abstractNumId w:val="21"/>
  </w:num>
  <w:num w:numId="3">
    <w:abstractNumId w:val="3"/>
  </w:num>
  <w:num w:numId="4">
    <w:abstractNumId w:val="8"/>
  </w:num>
  <w:num w:numId="5">
    <w:abstractNumId w:val="16"/>
  </w:num>
  <w:num w:numId="6">
    <w:abstractNumId w:val="15"/>
  </w:num>
  <w:num w:numId="7">
    <w:abstractNumId w:val="19"/>
  </w:num>
  <w:num w:numId="8">
    <w:abstractNumId w:val="14"/>
  </w:num>
  <w:num w:numId="9">
    <w:abstractNumId w:val="5"/>
  </w:num>
  <w:num w:numId="10">
    <w:abstractNumId w:val="20"/>
  </w:num>
  <w:num w:numId="11">
    <w:abstractNumId w:val="13"/>
  </w:num>
  <w:num w:numId="12">
    <w:abstractNumId w:val="2"/>
  </w:num>
  <w:num w:numId="13">
    <w:abstractNumId w:val="6"/>
  </w:num>
  <w:num w:numId="14">
    <w:abstractNumId w:val="9"/>
  </w:num>
  <w:num w:numId="15">
    <w:abstractNumId w:val="10"/>
  </w:num>
  <w:num w:numId="16">
    <w:abstractNumId w:val="22"/>
  </w:num>
  <w:num w:numId="17">
    <w:abstractNumId w:val="23"/>
  </w:num>
  <w:num w:numId="18">
    <w:abstractNumId w:val="12"/>
  </w:num>
  <w:num w:numId="19">
    <w:abstractNumId w:val="4"/>
  </w:num>
  <w:num w:numId="20">
    <w:abstractNumId w:val="18"/>
  </w:num>
  <w:num w:numId="21">
    <w:abstractNumId w:val="7"/>
  </w:num>
  <w:num w:numId="22">
    <w:abstractNumId w:val="0"/>
  </w:num>
  <w:num w:numId="23">
    <w:abstractNumId w:val="17"/>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1D3"/>
    <w:rsid w:val="00020EC0"/>
    <w:rsid w:val="000B311D"/>
    <w:rsid w:val="00276593"/>
    <w:rsid w:val="002A6C3E"/>
    <w:rsid w:val="003E16B4"/>
    <w:rsid w:val="0053013C"/>
    <w:rsid w:val="00544D26"/>
    <w:rsid w:val="00595CB1"/>
    <w:rsid w:val="005D6966"/>
    <w:rsid w:val="00623C59"/>
    <w:rsid w:val="00692181"/>
    <w:rsid w:val="00744D3F"/>
    <w:rsid w:val="00813742"/>
    <w:rsid w:val="00943E37"/>
    <w:rsid w:val="009875BC"/>
    <w:rsid w:val="00B57C33"/>
    <w:rsid w:val="00C67A91"/>
    <w:rsid w:val="00C84F48"/>
    <w:rsid w:val="00CA70DF"/>
    <w:rsid w:val="00D160D4"/>
    <w:rsid w:val="00D221D3"/>
    <w:rsid w:val="00D508C7"/>
    <w:rsid w:val="00DD0ED2"/>
    <w:rsid w:val="00E73992"/>
    <w:rsid w:val="00F12C1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0DD4800B-83FB-4E7E-A4CE-54753843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1D3"/>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D221D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D221D3"/>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iPriority w:val="9"/>
    <w:semiHidden/>
    <w:unhideWhenUsed/>
    <w:qFormat/>
    <w:rsid w:val="00D221D3"/>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semiHidden/>
    <w:unhideWhenUsed/>
    <w:qFormat/>
    <w:rsid w:val="00D221D3"/>
    <w:pPr>
      <w:keepNext/>
      <w:spacing w:before="240" w:after="60"/>
      <w:outlineLvl w:val="3"/>
    </w:pPr>
    <w:rPr>
      <w:rFonts w:ascii="Calibri" w:hAnsi="Calibri"/>
      <w:b/>
      <w:bCs/>
      <w:sz w:val="28"/>
      <w:szCs w:val="28"/>
    </w:rPr>
  </w:style>
  <w:style w:type="paragraph" w:styleId="Ttulo8">
    <w:name w:val="heading 8"/>
    <w:basedOn w:val="Normal"/>
    <w:next w:val="Normal"/>
    <w:link w:val="Ttulo8Car"/>
    <w:uiPriority w:val="9"/>
    <w:semiHidden/>
    <w:unhideWhenUsed/>
    <w:qFormat/>
    <w:rsid w:val="00D221D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221D3"/>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D221D3"/>
    <w:rPr>
      <w:rFonts w:ascii="Arial" w:eastAsia="Times New Roman" w:hAnsi="Arial" w:cs="Times New Roman"/>
      <w:b/>
      <w:sz w:val="20"/>
      <w:szCs w:val="20"/>
      <w:lang w:eastAsia="es-ES"/>
    </w:rPr>
  </w:style>
  <w:style w:type="character" w:customStyle="1" w:styleId="Ttulo3Car">
    <w:name w:val="Título 3 Car"/>
    <w:basedOn w:val="Fuentedeprrafopredeter"/>
    <w:link w:val="Ttulo3"/>
    <w:uiPriority w:val="9"/>
    <w:semiHidden/>
    <w:rsid w:val="00D221D3"/>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semiHidden/>
    <w:rsid w:val="00D221D3"/>
    <w:rPr>
      <w:rFonts w:ascii="Calibri" w:eastAsia="Times New Roman" w:hAnsi="Calibri" w:cs="Times New Roman"/>
      <w:b/>
      <w:bCs/>
      <w:sz w:val="28"/>
      <w:szCs w:val="28"/>
      <w:lang w:val="es-ES" w:eastAsia="es-ES"/>
    </w:rPr>
  </w:style>
  <w:style w:type="character" w:customStyle="1" w:styleId="Ttulo8Car">
    <w:name w:val="Título 8 Car"/>
    <w:basedOn w:val="Fuentedeprrafopredeter"/>
    <w:link w:val="Ttulo8"/>
    <w:uiPriority w:val="9"/>
    <w:semiHidden/>
    <w:rsid w:val="00D221D3"/>
    <w:rPr>
      <w:rFonts w:asciiTheme="majorHAnsi" w:eastAsiaTheme="majorEastAsia" w:hAnsiTheme="majorHAnsi" w:cstheme="majorBidi"/>
      <w:color w:val="272727" w:themeColor="text1" w:themeTint="D8"/>
      <w:sz w:val="21"/>
      <w:szCs w:val="21"/>
      <w:lang w:val="es-ES" w:eastAsia="es-ES"/>
    </w:rPr>
  </w:style>
  <w:style w:type="character" w:customStyle="1" w:styleId="Sangra2detindependienteCar">
    <w:name w:val="Sangría 2 de t. independiente Car"/>
    <w:link w:val="Sangra2detindependiente"/>
    <w:uiPriority w:val="99"/>
    <w:rsid w:val="00D221D3"/>
    <w:rPr>
      <w:rFonts w:eastAsia="Times"/>
      <w:b/>
      <w:lang w:val="es-ES_tradnl" w:eastAsia="es-ES"/>
    </w:rPr>
  </w:style>
  <w:style w:type="paragraph" w:styleId="Sangra2detindependiente">
    <w:name w:val="Body Text Indent 2"/>
    <w:basedOn w:val="Normal"/>
    <w:link w:val="Sangra2detindependienteCar"/>
    <w:uiPriority w:val="99"/>
    <w:rsid w:val="00D221D3"/>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D221D3"/>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D221D3"/>
    <w:rPr>
      <w:sz w:val="24"/>
      <w:szCs w:val="24"/>
      <w:lang w:eastAsia="es-ES"/>
    </w:rPr>
  </w:style>
  <w:style w:type="paragraph" w:styleId="Textoindependiente">
    <w:name w:val="Body Text"/>
    <w:basedOn w:val="Normal"/>
    <w:link w:val="TextoindependienteCar"/>
    <w:rsid w:val="00D221D3"/>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D221D3"/>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D221D3"/>
    <w:rPr>
      <w:sz w:val="16"/>
      <w:szCs w:val="16"/>
      <w:lang w:eastAsia="es-ES"/>
    </w:rPr>
  </w:style>
  <w:style w:type="paragraph" w:styleId="Textoindependiente3">
    <w:name w:val="Body Text 3"/>
    <w:basedOn w:val="Normal"/>
    <w:link w:val="Textoindependiente3Car"/>
    <w:rsid w:val="00D221D3"/>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D221D3"/>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D221D3"/>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D221D3"/>
    <w:rPr>
      <w:rFonts w:ascii="Tahoma" w:hAnsi="Tahoma" w:cs="Tahoma"/>
      <w:sz w:val="16"/>
      <w:szCs w:val="16"/>
    </w:rPr>
  </w:style>
  <w:style w:type="paragraph" w:styleId="Prrafodelista">
    <w:name w:val="List Paragraph"/>
    <w:basedOn w:val="Normal"/>
    <w:uiPriority w:val="34"/>
    <w:qFormat/>
    <w:rsid w:val="00D221D3"/>
    <w:pPr>
      <w:ind w:left="720"/>
      <w:contextualSpacing/>
    </w:pPr>
  </w:style>
  <w:style w:type="paragraph" w:styleId="Sangradetextonormal">
    <w:name w:val="Body Text Indent"/>
    <w:basedOn w:val="Normal"/>
    <w:link w:val="SangradetextonormalCar"/>
    <w:unhideWhenUsed/>
    <w:rsid w:val="00D221D3"/>
    <w:pPr>
      <w:spacing w:after="120"/>
      <w:ind w:left="283"/>
    </w:pPr>
  </w:style>
  <w:style w:type="character" w:customStyle="1" w:styleId="SangradetextonormalCar">
    <w:name w:val="Sangría de texto normal Car"/>
    <w:basedOn w:val="Fuentedeprrafopredeter"/>
    <w:link w:val="Sangradetextonormal"/>
    <w:rsid w:val="00D221D3"/>
    <w:rPr>
      <w:rFonts w:ascii="Times New Roman" w:eastAsia="Times New Roman" w:hAnsi="Times New Roman" w:cs="Times New Roman"/>
      <w:sz w:val="24"/>
      <w:szCs w:val="24"/>
      <w:lang w:val="es-ES" w:eastAsia="es-ES"/>
    </w:rPr>
  </w:style>
  <w:style w:type="character" w:customStyle="1" w:styleId="TextoCar">
    <w:name w:val="Texto Car"/>
    <w:link w:val="Texto"/>
    <w:locked/>
    <w:rsid w:val="00D221D3"/>
    <w:rPr>
      <w:rFonts w:ascii="Arial" w:eastAsia="Times New Roman" w:hAnsi="Arial" w:cs="Arial"/>
      <w:sz w:val="18"/>
      <w:szCs w:val="20"/>
      <w:lang w:val="es-ES" w:eastAsia="es-ES"/>
    </w:rPr>
  </w:style>
  <w:style w:type="paragraph" w:customStyle="1" w:styleId="Texto">
    <w:name w:val="Texto"/>
    <w:basedOn w:val="Normal"/>
    <w:link w:val="TextoCar"/>
    <w:rsid w:val="00D221D3"/>
    <w:pPr>
      <w:spacing w:after="101" w:line="216" w:lineRule="exact"/>
      <w:ind w:firstLine="288"/>
      <w:jc w:val="both"/>
    </w:pPr>
    <w:rPr>
      <w:rFonts w:ascii="Arial" w:hAnsi="Arial" w:cs="Arial"/>
      <w:sz w:val="18"/>
      <w:szCs w:val="20"/>
    </w:rPr>
  </w:style>
  <w:style w:type="paragraph" w:styleId="Textodebloque">
    <w:name w:val="Block Text"/>
    <w:basedOn w:val="Normal"/>
    <w:rsid w:val="00D221D3"/>
    <w:pPr>
      <w:ind w:left="4239" w:right="49" w:hanging="4665"/>
      <w:jc w:val="both"/>
    </w:pPr>
    <w:rPr>
      <w:rFonts w:ascii="Arial" w:hAnsi="Arial"/>
      <w:szCs w:val="20"/>
    </w:rPr>
  </w:style>
  <w:style w:type="character" w:customStyle="1" w:styleId="grame">
    <w:name w:val="grame"/>
    <w:basedOn w:val="Fuentedeprrafopredeter"/>
    <w:rsid w:val="00D221D3"/>
  </w:style>
  <w:style w:type="paragraph" w:styleId="Textoindependiente2">
    <w:name w:val="Body Text 2"/>
    <w:basedOn w:val="Normal"/>
    <w:link w:val="Textoindependiente2Car"/>
    <w:rsid w:val="00D221D3"/>
    <w:pPr>
      <w:spacing w:after="120" w:line="480" w:lineRule="auto"/>
    </w:pPr>
  </w:style>
  <w:style w:type="character" w:customStyle="1" w:styleId="Textoindependiente2Car">
    <w:name w:val="Texto independiente 2 Car"/>
    <w:basedOn w:val="Fuentedeprrafopredeter"/>
    <w:link w:val="Textoindependiente2"/>
    <w:rsid w:val="00D221D3"/>
    <w:rPr>
      <w:rFonts w:ascii="Times New Roman" w:eastAsia="Times New Roman" w:hAnsi="Times New Roman" w:cs="Times New Roman"/>
      <w:sz w:val="24"/>
      <w:szCs w:val="24"/>
      <w:lang w:val="es-ES" w:eastAsia="es-ES"/>
    </w:rPr>
  </w:style>
  <w:style w:type="paragraph" w:styleId="Sinespaciado">
    <w:name w:val="No Spacing"/>
    <w:uiPriority w:val="1"/>
    <w:qFormat/>
    <w:rsid w:val="00D221D3"/>
    <w:pPr>
      <w:spacing w:after="0" w:line="240" w:lineRule="auto"/>
    </w:pPr>
    <w:rPr>
      <w:rFonts w:ascii="Calibri" w:eastAsia="Calibri" w:hAnsi="Calibri" w:cs="Times New Roman"/>
    </w:rPr>
  </w:style>
  <w:style w:type="paragraph" w:styleId="Encabezado">
    <w:name w:val="header"/>
    <w:basedOn w:val="Normal"/>
    <w:link w:val="EncabezadoCar"/>
    <w:rsid w:val="00D221D3"/>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D221D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D221D3"/>
    <w:pPr>
      <w:tabs>
        <w:tab w:val="center" w:pos="4419"/>
        <w:tab w:val="right" w:pos="8838"/>
      </w:tabs>
    </w:pPr>
    <w:rPr>
      <w:lang w:val="x-none"/>
    </w:rPr>
  </w:style>
  <w:style w:type="character" w:customStyle="1" w:styleId="PiedepginaCar">
    <w:name w:val="Pie de página Car"/>
    <w:basedOn w:val="Fuentedeprrafopredeter"/>
    <w:link w:val="Piedepgina"/>
    <w:uiPriority w:val="99"/>
    <w:rsid w:val="00D221D3"/>
    <w:rPr>
      <w:rFonts w:ascii="Times New Roman" w:eastAsia="Times New Roman" w:hAnsi="Times New Roman" w:cs="Times New Roman"/>
      <w:sz w:val="24"/>
      <w:szCs w:val="24"/>
      <w:lang w:val="x-none" w:eastAsia="es-ES"/>
    </w:rPr>
  </w:style>
  <w:style w:type="character" w:styleId="Hipervnculo">
    <w:name w:val="Hyperlink"/>
    <w:uiPriority w:val="99"/>
    <w:unhideWhenUsed/>
    <w:rsid w:val="00D221D3"/>
    <w:rPr>
      <w:color w:val="0000FF"/>
      <w:u w:val="single"/>
    </w:rPr>
  </w:style>
  <w:style w:type="paragraph" w:customStyle="1" w:styleId="Default">
    <w:name w:val="Default"/>
    <w:rsid w:val="00D221D3"/>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D221D3"/>
    <w:rPr>
      <w:lang w:val="en-US"/>
    </w:rPr>
  </w:style>
  <w:style w:type="paragraph" w:styleId="Textocomentario">
    <w:name w:val="annotation text"/>
    <w:basedOn w:val="Normal"/>
    <w:link w:val="TextocomentarioCar"/>
    <w:uiPriority w:val="99"/>
    <w:unhideWhenUsed/>
    <w:rsid w:val="00D221D3"/>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D221D3"/>
    <w:rPr>
      <w:rFonts w:ascii="Times New Roman" w:eastAsia="Times New Roman" w:hAnsi="Times New Roman" w:cs="Times New Roman"/>
      <w:sz w:val="20"/>
      <w:szCs w:val="20"/>
      <w:lang w:val="es-ES" w:eastAsia="es-ES"/>
    </w:rPr>
  </w:style>
  <w:style w:type="paragraph" w:styleId="Lista2">
    <w:name w:val="List 2"/>
    <w:basedOn w:val="Normal"/>
    <w:rsid w:val="00D221D3"/>
    <w:pPr>
      <w:ind w:left="566" w:hanging="283"/>
    </w:pPr>
    <w:rPr>
      <w:sz w:val="20"/>
      <w:szCs w:val="20"/>
    </w:rPr>
  </w:style>
  <w:style w:type="paragraph" w:styleId="NormalWeb">
    <w:name w:val="Normal (Web)"/>
    <w:basedOn w:val="Normal"/>
    <w:uiPriority w:val="99"/>
    <w:unhideWhenUsed/>
    <w:rsid w:val="00D221D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png"/><Relationship Id="rId18" Type="http://schemas.openxmlformats.org/officeDocument/2006/relationships/image" Target="media/image14.emf"/><Relationship Id="rId26" Type="http://schemas.openxmlformats.org/officeDocument/2006/relationships/image" Target="media/image22.emf"/><Relationship Id="rId3" Type="http://schemas.openxmlformats.org/officeDocument/2006/relationships/settings" Target="settings.xml"/><Relationship Id="rId21" Type="http://schemas.openxmlformats.org/officeDocument/2006/relationships/image" Target="media/image17.emf"/><Relationship Id="rId34" Type="http://schemas.openxmlformats.org/officeDocument/2006/relationships/fontTable" Target="fontTable.xml"/><Relationship Id="rId7" Type="http://schemas.openxmlformats.org/officeDocument/2006/relationships/image" Target="media/image3.emf"/><Relationship Id="rId12" Type="http://schemas.openxmlformats.org/officeDocument/2006/relationships/image" Target="media/image8.png"/><Relationship Id="rId17" Type="http://schemas.openxmlformats.org/officeDocument/2006/relationships/image" Target="media/image13.emf"/><Relationship Id="rId25" Type="http://schemas.openxmlformats.org/officeDocument/2006/relationships/image" Target="media/image21.emf"/><Relationship Id="rId33" Type="http://schemas.openxmlformats.org/officeDocument/2006/relationships/image" Target="media/image29.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29" Type="http://schemas.openxmlformats.org/officeDocument/2006/relationships/image" Target="media/image25.em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emf"/><Relationship Id="rId24" Type="http://schemas.openxmlformats.org/officeDocument/2006/relationships/image" Target="media/image20.emf"/><Relationship Id="rId32" Type="http://schemas.openxmlformats.org/officeDocument/2006/relationships/image" Target="media/image28.emf"/><Relationship Id="rId5" Type="http://schemas.openxmlformats.org/officeDocument/2006/relationships/image" Target="media/image1.png"/><Relationship Id="rId15" Type="http://schemas.openxmlformats.org/officeDocument/2006/relationships/image" Target="media/image11.emf"/><Relationship Id="rId23" Type="http://schemas.openxmlformats.org/officeDocument/2006/relationships/image" Target="media/image19.emf"/><Relationship Id="rId28" Type="http://schemas.openxmlformats.org/officeDocument/2006/relationships/image" Target="media/image24.emf"/><Relationship Id="rId10" Type="http://schemas.openxmlformats.org/officeDocument/2006/relationships/image" Target="media/image6.emf"/><Relationship Id="rId19" Type="http://schemas.openxmlformats.org/officeDocument/2006/relationships/image" Target="media/image15.emf"/><Relationship Id="rId31" Type="http://schemas.openxmlformats.org/officeDocument/2006/relationships/image" Target="media/image27.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png"/><Relationship Id="rId22" Type="http://schemas.openxmlformats.org/officeDocument/2006/relationships/image" Target="media/image18.emf"/><Relationship Id="rId27" Type="http://schemas.openxmlformats.org/officeDocument/2006/relationships/image" Target="media/image23.emf"/><Relationship Id="rId30" Type="http://schemas.openxmlformats.org/officeDocument/2006/relationships/image" Target="media/image26.emf"/><Relationship Id="rId35"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58</Pages>
  <Words>11768</Words>
  <Characters>64727</Characters>
  <Application>Microsoft Office Word</Application>
  <DocSecurity>0</DocSecurity>
  <Lines>539</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2</cp:revision>
  <dcterms:created xsi:type="dcterms:W3CDTF">2015-11-12T18:38:00Z</dcterms:created>
  <dcterms:modified xsi:type="dcterms:W3CDTF">2015-11-12T18:38:00Z</dcterms:modified>
</cp:coreProperties>
</file>